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F89" w:rsidRPr="00813F47" w:rsidRDefault="00E82F89" w:rsidP="00E82F89">
      <w:pPr>
        <w:widowControl w:val="0"/>
        <w:autoSpaceDE w:val="0"/>
        <w:autoSpaceDN w:val="0"/>
        <w:spacing w:before="100" w:after="100" w:line="360" w:lineRule="exact"/>
        <w:ind w:firstLine="567"/>
        <w:outlineLvl w:val="2"/>
        <w:rPr>
          <w:b/>
          <w:bCs/>
          <w:i/>
          <w:iCs/>
          <w:color w:val="000000"/>
          <w:sz w:val="28"/>
          <w:szCs w:val="28"/>
          <w:lang w:val="vi-VN"/>
        </w:rPr>
      </w:pPr>
      <w:r w:rsidRPr="00813F47">
        <w:rPr>
          <w:b/>
          <w:bCs/>
          <w:color w:val="000000"/>
          <w:sz w:val="28"/>
          <w:szCs w:val="28"/>
          <w:lang w:val="vi-VN"/>
        </w:rPr>
        <w:t xml:space="preserve">31. </w:t>
      </w:r>
      <w:r w:rsidRPr="00813F47">
        <w:rPr>
          <w:b/>
          <w:bCs/>
          <w:color w:val="000000"/>
          <w:sz w:val="28"/>
          <w:szCs w:val="28"/>
          <w:lang w:val="pt-BR"/>
        </w:rPr>
        <w:t>Cập nhật bổ sung thông tin trong hồ sơ đăng ký doanh nghiệp</w:t>
      </w:r>
      <w:r w:rsidRPr="00813F47">
        <w:rPr>
          <w:b/>
          <w:bCs/>
          <w:color w:val="000000"/>
          <w:sz w:val="28"/>
          <w:szCs w:val="28"/>
          <w:lang w:val="vi-VN"/>
        </w:rPr>
        <w:t xml:space="preserve"> </w:t>
      </w:r>
      <w:r w:rsidRPr="00813F47">
        <w:rPr>
          <w:b/>
          <w:bCs/>
          <w:i/>
          <w:iCs/>
          <w:color w:val="000000"/>
          <w:sz w:val="28"/>
          <w:szCs w:val="28"/>
          <w:lang w:val="vi-VN"/>
        </w:rPr>
        <w:t>(Mã hồ sơ TTHC:</w:t>
      </w:r>
      <w:r w:rsidRPr="00813F47">
        <w:rPr>
          <w:b/>
          <w:bCs/>
          <w:i/>
          <w:iCs/>
          <w:sz w:val="28"/>
          <w:szCs w:val="28"/>
          <w:lang w:val="vi"/>
        </w:rPr>
        <w:t xml:space="preserve"> 2.002015</w:t>
      </w:r>
      <w:r w:rsidRPr="00813F47">
        <w:rPr>
          <w:b/>
          <w:bCs/>
          <w:i/>
          <w:iCs/>
          <w:color w:val="000000"/>
          <w:sz w:val="28"/>
          <w:szCs w:val="28"/>
          <w:lang w:val="vi-VN"/>
        </w:rPr>
        <w:t>)</w:t>
      </w:r>
    </w:p>
    <w:p w:rsidR="00E82F89" w:rsidRPr="00813F47" w:rsidRDefault="00E82F89" w:rsidP="00E82F89">
      <w:pPr>
        <w:spacing w:before="100" w:after="100" w:line="360" w:lineRule="exact"/>
        <w:ind w:firstLine="567"/>
        <w:rPr>
          <w:b/>
          <w:color w:val="000000"/>
          <w:sz w:val="28"/>
          <w:szCs w:val="28"/>
        </w:rPr>
      </w:pPr>
      <w:r w:rsidRPr="00813F47">
        <w:rPr>
          <w:b/>
          <w:color w:val="000000"/>
          <w:sz w:val="28"/>
          <w:szCs w:val="28"/>
        </w:rPr>
        <w:t xml:space="preserve">a) Trình tự thực hiện:  </w:t>
      </w:r>
    </w:p>
    <w:p w:rsidR="00E82F89" w:rsidRPr="00813F47" w:rsidRDefault="00E82F89" w:rsidP="00E82F89">
      <w:pPr>
        <w:spacing w:before="100" w:after="100" w:line="360" w:lineRule="exact"/>
        <w:ind w:firstLine="567"/>
        <w:rPr>
          <w:b/>
          <w:bCs/>
          <w:color w:val="000000"/>
          <w:sz w:val="28"/>
          <w:szCs w:val="28"/>
          <w:lang w:val="vi-VN"/>
        </w:rPr>
      </w:pPr>
      <w:r w:rsidRPr="00813F47">
        <w:rPr>
          <w:b/>
          <w:bCs/>
          <w:color w:val="000000"/>
          <w:sz w:val="28"/>
          <w:szCs w:val="28"/>
        </w:rPr>
        <w:t>* Trường hợp đăng ký trực tiếp</w:t>
      </w:r>
      <w:r w:rsidRPr="00813F47">
        <w:rPr>
          <w:b/>
          <w:bCs/>
          <w:color w:val="000000"/>
          <w:sz w:val="28"/>
          <w:szCs w:val="28"/>
          <w:lang w:val="vi-VN"/>
        </w:rPr>
        <w:t xml:space="preserve"> hoặc qua dịch vụ bưu chính</w:t>
      </w:r>
      <w:r w:rsidRPr="00813F47">
        <w:rPr>
          <w:b/>
          <w:bCs/>
          <w:color w:val="000000"/>
          <w:sz w:val="28"/>
          <w:szCs w:val="28"/>
        </w:rPr>
        <w:t xml:space="preserve">: </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xml:space="preserve">Trường hợp doanh nghiệp cập nhật, bổ sung thông tin về chức danh, thông tin cá nhân của người đại diện theo pháp luật và các thông tin khác trong hồ sơ đăng ký doanh nghiệp mà không thuộc các trường hợp đăng ký thay đổi, thông báo thay đổi nội dung đăng ký doanh nghiệp quy định từ Điều 40 đến Điều 55 </w:t>
      </w:r>
      <w:r w:rsidRPr="00813F47">
        <w:rPr>
          <w:sz w:val="28"/>
          <w:lang w:val="vi-VN"/>
        </w:rPr>
        <w:t>Nghị định số 168/2025/NĐ-CP</w:t>
      </w:r>
      <w:r w:rsidRPr="00813F47">
        <w:rPr>
          <w:color w:val="000000"/>
          <w:sz w:val="28"/>
          <w:szCs w:val="28"/>
          <w:lang w:val="vi-VN"/>
        </w:rPr>
        <w:t xml:space="preserve"> (</w:t>
      </w:r>
      <w:r w:rsidRPr="00813F47">
        <w:rPr>
          <w:i/>
          <w:color w:val="000000"/>
          <w:sz w:val="28"/>
          <w:szCs w:val="28"/>
          <w:lang w:val="vi-VN"/>
        </w:rPr>
        <w:t>trường hợp quy định từ Điều 40 đến Điều 55 bao gồm: Đăng ký thay đổi địa chỉ trụ sở chính của doanh nghiệp; Đăng ký thay đổi tên doanh nghiệp; Đăng ký thay đổi thành viên hợp danh; Đăng ký thay đổi người đại diện theo pháp luật của công ty TNHH, công ty cổ phần; Đăng ký thay đổi vốn điều lệ, phần vốn góp, tỷ lệ phần vốn góp; Đăng ký thay đổi thành viên công ty TNHH hai thành viên trở lên; Đăng ký thay đổi chủ sở hữu công ty TNHH một thành viên; Đăng ký thay đổi chủ doanh nghiệp tư nhân trong trường hợp bán, tặng cho doanh nghiệp, chủ doanh nghiệp chết; Đăng ký thay đổi vốn đầu tư của chủ doanh nghiệp tư nhân; Thông báo thay đổi ngành, nghề kinh doanh; Th</w:t>
      </w:r>
      <w:r w:rsidRPr="00813F47">
        <w:rPr>
          <w:rFonts w:hint="eastAsia"/>
          <w:i/>
          <w:color w:val="000000"/>
          <w:sz w:val="28"/>
          <w:szCs w:val="28"/>
          <w:lang w:val="vi-VN"/>
        </w:rPr>
        <w:t>ô</w:t>
      </w:r>
      <w:r w:rsidRPr="00813F47">
        <w:rPr>
          <w:i/>
          <w:color w:val="000000"/>
          <w:sz w:val="28"/>
          <w:szCs w:val="28"/>
          <w:lang w:val="vi-VN"/>
        </w:rPr>
        <w:t>ng b</w:t>
      </w:r>
      <w:r w:rsidRPr="00813F47">
        <w:rPr>
          <w:rFonts w:hint="eastAsia"/>
          <w:i/>
          <w:color w:val="000000"/>
          <w:sz w:val="28"/>
          <w:szCs w:val="28"/>
          <w:lang w:val="vi-VN"/>
        </w:rPr>
        <w:t>á</w:t>
      </w:r>
      <w:r w:rsidRPr="00813F47">
        <w:rPr>
          <w:i/>
          <w:color w:val="000000"/>
          <w:sz w:val="28"/>
          <w:szCs w:val="28"/>
          <w:lang w:val="vi-VN"/>
        </w:rPr>
        <w:t xml:space="preserve">o thay </w:t>
      </w:r>
      <w:r w:rsidRPr="00813F47">
        <w:rPr>
          <w:rFonts w:hint="eastAsia"/>
          <w:i/>
          <w:color w:val="000000"/>
          <w:sz w:val="28"/>
          <w:szCs w:val="28"/>
          <w:lang w:val="vi-VN"/>
        </w:rPr>
        <w:t>đ</w:t>
      </w:r>
      <w:r w:rsidRPr="00813F47">
        <w:rPr>
          <w:i/>
          <w:color w:val="000000"/>
          <w:sz w:val="28"/>
          <w:szCs w:val="28"/>
          <w:lang w:val="vi-VN"/>
        </w:rPr>
        <w:t>ổi th</w:t>
      </w:r>
      <w:r w:rsidRPr="00813F47">
        <w:rPr>
          <w:rFonts w:hint="eastAsia"/>
          <w:i/>
          <w:color w:val="000000"/>
          <w:sz w:val="28"/>
          <w:szCs w:val="28"/>
          <w:lang w:val="vi-VN"/>
        </w:rPr>
        <w:t>ô</w:t>
      </w:r>
      <w:r w:rsidRPr="00813F47">
        <w:rPr>
          <w:i/>
          <w:color w:val="000000"/>
          <w:sz w:val="28"/>
          <w:szCs w:val="28"/>
          <w:lang w:val="vi-VN"/>
        </w:rPr>
        <w:t xml:space="preserve">ng tin cổ </w:t>
      </w:r>
      <w:r w:rsidRPr="00813F47">
        <w:rPr>
          <w:rFonts w:hint="eastAsia"/>
          <w:i/>
          <w:color w:val="000000"/>
          <w:sz w:val="28"/>
          <w:szCs w:val="28"/>
          <w:lang w:val="vi-VN"/>
        </w:rPr>
        <w:t>đô</w:t>
      </w:r>
      <w:r w:rsidRPr="00813F47">
        <w:rPr>
          <w:i/>
          <w:color w:val="000000"/>
          <w:sz w:val="28"/>
          <w:szCs w:val="28"/>
          <w:lang w:val="vi-VN"/>
        </w:rPr>
        <w:t>ng s</w:t>
      </w:r>
      <w:r w:rsidRPr="00813F47">
        <w:rPr>
          <w:rFonts w:hint="eastAsia"/>
          <w:i/>
          <w:color w:val="000000"/>
          <w:sz w:val="28"/>
          <w:szCs w:val="28"/>
          <w:lang w:val="vi-VN"/>
        </w:rPr>
        <w:t>á</w:t>
      </w:r>
      <w:r w:rsidRPr="00813F47">
        <w:rPr>
          <w:i/>
          <w:color w:val="000000"/>
          <w:sz w:val="28"/>
          <w:szCs w:val="28"/>
          <w:lang w:val="vi-VN"/>
        </w:rPr>
        <w:t>ng lập của c</w:t>
      </w:r>
      <w:r w:rsidRPr="00813F47">
        <w:rPr>
          <w:rFonts w:hint="eastAsia"/>
          <w:i/>
          <w:color w:val="000000"/>
          <w:sz w:val="28"/>
          <w:szCs w:val="28"/>
          <w:lang w:val="vi-VN"/>
        </w:rPr>
        <w:t>ô</w:t>
      </w:r>
      <w:r w:rsidRPr="00813F47">
        <w:rPr>
          <w:i/>
          <w:color w:val="000000"/>
          <w:sz w:val="28"/>
          <w:szCs w:val="28"/>
          <w:lang w:val="vi-VN"/>
        </w:rPr>
        <w:t>ng ty cổ phần kh</w:t>
      </w:r>
      <w:r w:rsidRPr="00813F47">
        <w:rPr>
          <w:rFonts w:hint="eastAsia"/>
          <w:i/>
          <w:color w:val="000000"/>
          <w:sz w:val="28"/>
          <w:szCs w:val="28"/>
          <w:lang w:val="vi-VN"/>
        </w:rPr>
        <w:t>ô</w:t>
      </w:r>
      <w:r w:rsidRPr="00813F47">
        <w:rPr>
          <w:i/>
          <w:color w:val="000000"/>
          <w:sz w:val="28"/>
          <w:szCs w:val="28"/>
          <w:lang w:val="vi-VN"/>
        </w:rPr>
        <w:t>ng phải l</w:t>
      </w:r>
      <w:r w:rsidRPr="00813F47">
        <w:rPr>
          <w:rFonts w:hint="eastAsia"/>
          <w:i/>
          <w:color w:val="000000"/>
          <w:sz w:val="28"/>
          <w:szCs w:val="28"/>
          <w:lang w:val="vi-VN"/>
        </w:rPr>
        <w:t>à</w:t>
      </w:r>
      <w:r w:rsidRPr="00813F47">
        <w:rPr>
          <w:i/>
          <w:color w:val="000000"/>
          <w:sz w:val="28"/>
          <w:szCs w:val="28"/>
          <w:lang w:val="vi-VN"/>
        </w:rPr>
        <w:t xml:space="preserve"> c</w:t>
      </w:r>
      <w:r w:rsidRPr="00813F47">
        <w:rPr>
          <w:rFonts w:hint="eastAsia"/>
          <w:i/>
          <w:color w:val="000000"/>
          <w:sz w:val="28"/>
          <w:szCs w:val="28"/>
          <w:lang w:val="vi-VN"/>
        </w:rPr>
        <w:t>ô</w:t>
      </w:r>
      <w:r w:rsidRPr="00813F47">
        <w:rPr>
          <w:i/>
          <w:color w:val="000000"/>
          <w:sz w:val="28"/>
          <w:szCs w:val="28"/>
          <w:lang w:val="vi-VN"/>
        </w:rPr>
        <w:t>ng ty ni</w:t>
      </w:r>
      <w:r w:rsidRPr="00813F47">
        <w:rPr>
          <w:rFonts w:hint="eastAsia"/>
          <w:i/>
          <w:color w:val="000000"/>
          <w:sz w:val="28"/>
          <w:szCs w:val="28"/>
          <w:lang w:val="vi-VN"/>
        </w:rPr>
        <w:t>ê</w:t>
      </w:r>
      <w:r w:rsidRPr="00813F47">
        <w:rPr>
          <w:i/>
          <w:color w:val="000000"/>
          <w:sz w:val="28"/>
          <w:szCs w:val="28"/>
          <w:lang w:val="vi-VN"/>
        </w:rPr>
        <w:t>m yết v</w:t>
      </w:r>
      <w:r w:rsidRPr="00813F47">
        <w:rPr>
          <w:rFonts w:hint="eastAsia"/>
          <w:i/>
          <w:color w:val="000000"/>
          <w:sz w:val="28"/>
          <w:szCs w:val="28"/>
          <w:lang w:val="vi-VN"/>
        </w:rPr>
        <w:t>à</w:t>
      </w:r>
      <w:r w:rsidRPr="00813F47">
        <w:rPr>
          <w:i/>
          <w:color w:val="000000"/>
          <w:sz w:val="28"/>
          <w:szCs w:val="28"/>
          <w:lang w:val="vi-VN"/>
        </w:rPr>
        <w:t xml:space="preserve"> c</w:t>
      </w:r>
      <w:r w:rsidRPr="00813F47">
        <w:rPr>
          <w:rFonts w:hint="eastAsia"/>
          <w:i/>
          <w:color w:val="000000"/>
          <w:sz w:val="28"/>
          <w:szCs w:val="28"/>
          <w:lang w:val="vi-VN"/>
        </w:rPr>
        <w:t>ô</w:t>
      </w:r>
      <w:r w:rsidRPr="00813F47">
        <w:rPr>
          <w:i/>
          <w:color w:val="000000"/>
          <w:sz w:val="28"/>
          <w:szCs w:val="28"/>
          <w:lang w:val="vi-VN"/>
        </w:rPr>
        <w:t xml:space="preserve">ng ty </w:t>
      </w:r>
      <w:r w:rsidRPr="00813F47">
        <w:rPr>
          <w:rFonts w:hint="eastAsia"/>
          <w:i/>
          <w:color w:val="000000"/>
          <w:sz w:val="28"/>
          <w:szCs w:val="28"/>
          <w:lang w:val="vi-VN"/>
        </w:rPr>
        <w:t>đă</w:t>
      </w:r>
      <w:r w:rsidRPr="00813F47">
        <w:rPr>
          <w:i/>
          <w:color w:val="000000"/>
          <w:sz w:val="28"/>
          <w:szCs w:val="28"/>
          <w:lang w:val="vi-VN"/>
        </w:rPr>
        <w:t>ng k</w:t>
      </w:r>
      <w:r w:rsidRPr="00813F47">
        <w:rPr>
          <w:rFonts w:hint="eastAsia"/>
          <w:i/>
          <w:color w:val="000000"/>
          <w:sz w:val="28"/>
          <w:szCs w:val="28"/>
          <w:lang w:val="vi-VN"/>
        </w:rPr>
        <w:t>ý</w:t>
      </w:r>
      <w:r w:rsidRPr="00813F47">
        <w:rPr>
          <w:i/>
          <w:color w:val="000000"/>
          <w:sz w:val="28"/>
          <w:szCs w:val="28"/>
          <w:lang w:val="vi-VN"/>
        </w:rPr>
        <w:t xml:space="preserve"> giao dịch chứng kho</w:t>
      </w:r>
      <w:r w:rsidRPr="00813F47">
        <w:rPr>
          <w:rFonts w:hint="eastAsia"/>
          <w:i/>
          <w:color w:val="000000"/>
          <w:sz w:val="28"/>
          <w:szCs w:val="28"/>
          <w:lang w:val="vi-VN"/>
        </w:rPr>
        <w:t>á</w:t>
      </w:r>
      <w:r w:rsidRPr="00813F47">
        <w:rPr>
          <w:i/>
          <w:color w:val="000000"/>
          <w:sz w:val="28"/>
          <w:szCs w:val="28"/>
          <w:lang w:val="vi-VN"/>
        </w:rPr>
        <w:t>n; Thông báo thay đổi cổ đông là nhà đầu tư nước ngoài của công ty cổ phần không phải là công ty niêm yết và công ty đăng ký giao dịch chứng khoán; Thông báo thay đổi thông tin về chủ sở hữu hưởng lợi của doanh nghiệp và thông báo thông tin để xác định chủ sở hữu hưởng lợi; Thông báo thay đổi nội dung đăng ký thuế; Thông báo thay đổi thông tin cổ đông là nhà đầu tư nước ngoài, thông báo cho thuê doanh nghiệp tư nhân, thông báo thay đổi người đại diện theo ủy quyền của chủ sở hữu, thành viên công ty TNHH là tổ chức, cổ đông là tổ chức nước ngoài; Đăng ký thay đổi nội dung đăng ký doanh nghiệp đối với công ty bị tách, công ty nhận sáp nhập</w:t>
      </w:r>
      <w:r w:rsidRPr="00813F47">
        <w:rPr>
          <w:color w:val="000000"/>
          <w:sz w:val="28"/>
          <w:szCs w:val="28"/>
          <w:lang w:val="vi-VN"/>
        </w:rPr>
        <w:t xml:space="preserve">) thì doanh nghiệp gửi thông báo cập nhật, bổ sung thông tin đến Cơ quan đăng ký kinh doanh cấp tỉnh nơi doanh nghiệp đặt trụ sở chính. </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Sau khi tiếp nhận hồ sơ đăng ký của doanh nghiệp, Cơ quan đăng ký kinh doanh cấp tỉnh trao giấy tiếp nhận hồ sơ và hẹn trả kết quả cho người nộp hồ sơ. </w:t>
      </w:r>
      <w:r w:rsidRPr="00813F47">
        <w:rPr>
          <w:color w:val="000000"/>
          <w:sz w:val="28"/>
          <w:szCs w:val="28"/>
          <w:lang w:val="vi-VN"/>
        </w:rPr>
        <w:t xml:space="preserve">Trong thời hạn 01 ngày làm việc kể từ ngày nhận hồ sơ, Cơ quan đăng ký kinh doanh cấp tỉnh xem xét tính hợp lệ của hồ sơ, cập nhật thông tin vào Cơ sở dữ liệu quốc gia về đăng ký doanh nghiệp; </w:t>
      </w:r>
      <w:r w:rsidRPr="00813F47">
        <w:rPr>
          <w:rFonts w:eastAsia="Arial"/>
          <w:color w:val="000000"/>
          <w:sz w:val="28"/>
          <w:szCs w:val="28"/>
          <w:lang w:val="vi-VN"/>
        </w:rPr>
        <w:t xml:space="preserve">trường hợp hồ sơ chưa hợp lệ, Cơ quan đăng ký kinh doanh cấp tỉnh thông báo bằng văn bản nội dung cần sửa đổi, bổ sung cho doanh nghiệp.  </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color w:val="000000"/>
          <w:sz w:val="28"/>
          <w:szCs w:val="28"/>
          <w:lang w:val="vi-VN"/>
        </w:rPr>
        <w:lastRenderedPageBreak/>
        <w:t>Trường hợp doanh nghiệp cập nhật, bổ sung các thông tin trên Giấy chứng nhận đăng ký doanh nghiệp thì Cơ quan đăng ký kinh doanh cấp tỉnh cấp Giấy mới cho doanh nghiệp.</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color w:val="000000"/>
          <w:sz w:val="28"/>
          <w:szCs w:val="28"/>
          <w:lang w:val="vi-VN"/>
        </w:rPr>
        <w:t>Trường hợp thay đổi địa giới hành chính làm thay đổi địa chỉ trụ sở chính, địa chỉ chi nhánh, văn phòng đại diện, địa điểm kinh doanh của doanh nghiệp thì doanh nghiệp không bắt buộc phải thực hiện thủ tục đăng ký thay đổi địa chỉ với Cơ quan đăng ký kinh doanh cấp tỉnh. Doanh nghiệp gửi thông báo đề nghị bổ sung, cập nhật thông tin đến Cơ quan đăng ký kinh doanh cấp tỉnh để được xem xét cấp Giấy chứng nhận đăng ký doanh nghiệp, Giấy chứng nhận đăng ký hoạt động chi nhánh, văn phòng đại diện, Giấy chứng nhận đăng ký địa điểm kinh doanh đã được cập nhật thông tin về địa chỉ khi có nhu cầu hoặc khi đăng ký thay đổi, thông báo thay đổi nội dung đăng ký doanh nghiệp.</w:t>
      </w:r>
    </w:p>
    <w:p w:rsidR="00E82F89" w:rsidRPr="00813F47" w:rsidRDefault="00E82F89" w:rsidP="00E82F89">
      <w:pPr>
        <w:spacing w:before="100" w:after="100" w:line="360" w:lineRule="exact"/>
        <w:ind w:firstLine="567"/>
        <w:rPr>
          <w:b/>
          <w:bCs/>
          <w:color w:val="000000"/>
          <w:sz w:val="28"/>
          <w:szCs w:val="28"/>
          <w:lang w:val="vi-VN"/>
        </w:rPr>
      </w:pPr>
      <w:r w:rsidRPr="00813F47">
        <w:rPr>
          <w:b/>
          <w:bCs/>
          <w:color w:val="000000"/>
          <w:sz w:val="28"/>
          <w:szCs w:val="28"/>
          <w:lang w:val="vi-VN"/>
        </w:rPr>
        <w:t xml:space="preserve">* Trường hợp đăng ký qua mạng thông tin điện tử: </w:t>
      </w:r>
    </w:p>
    <w:p w:rsidR="00E82F89" w:rsidRPr="00813F47" w:rsidRDefault="00E82F89" w:rsidP="00E82F89">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nộp hồ sơ sử dụng tài khoản định danh điện tử để đăng nhập Cổng thông tin quốc gia về đăng ký doanh nghiệp, kê khai thông tin, tải văn bản điện tử, ký số hoặc ký xác thực hồ sơ đăng ký doanh nghiệp qua mạng thông tin điện tử và thanh toán phí, lệ phí đăng ký doanh nghiệp theo quy trình trên Cổng thông tin quốc gia về đăng ký doanh nghiệp.</w:t>
      </w:r>
    </w:p>
    <w:p w:rsidR="00E82F89" w:rsidRPr="00813F47" w:rsidRDefault="00E82F89" w:rsidP="00E82F89">
      <w:pPr>
        <w:tabs>
          <w:tab w:val="left" w:pos="567"/>
        </w:tabs>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Người uỷ quyền và người được ủy quyền phải xác thực điện tử để được cấp đăng ký doanh nghiệp. Trường hợp việc xác thực điện tử bị gián đoạn thì người ủy quyền thực hiện việc xác thực điện tử sau khi được cấp đăng ký doanh nghiệp.</w:t>
      </w:r>
    </w:p>
    <w:p w:rsidR="00E82F89" w:rsidRPr="00813F47" w:rsidRDefault="00E82F89" w:rsidP="00E82F89">
      <w:pPr>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Sau khi hoàn thành việc gửi hồ sơ đăng ký doanh nghiệp, người nộp hồ sơ sẽ nhận được giấy tiếp nhận hồ sơ và hẹn trả kết quả điện tử qua tài khoản của người nộp hồ sơ.</w:t>
      </w:r>
    </w:p>
    <w:p w:rsidR="00E82F89" w:rsidRPr="00813F47" w:rsidRDefault="00E82F89" w:rsidP="00E82F89">
      <w:pPr>
        <w:spacing w:before="100" w:after="100" w:line="360" w:lineRule="exact"/>
        <w:ind w:firstLine="567"/>
        <w:rPr>
          <w:rFonts w:eastAsia="Arial"/>
          <w:color w:val="000000"/>
          <w:spacing w:val="-1"/>
          <w:sz w:val="28"/>
          <w:szCs w:val="28"/>
          <w:lang w:val="vi-VN"/>
        </w:rPr>
      </w:pPr>
      <w:r w:rsidRPr="00813F47">
        <w:rPr>
          <w:rFonts w:eastAsia="Arial"/>
          <w:color w:val="000000"/>
          <w:spacing w:val="-1"/>
          <w:sz w:val="28"/>
          <w:szCs w:val="28"/>
          <w:lang w:val="vi-VN"/>
        </w:rPr>
        <w:t>Trường hợp hồ sơ đủ điều kiện cấp đăng ký doanh nghiệp, Cơ quan đăng ký kinh doanh cấp tỉnh thực hiện cấp đăng ký doanh nghiệp và thông báo cho doanh nghiệp về việc cấp đăng ký doanh nghiệp. Trường hợp hồ sơ chưa đủ điều kiện cấp đăng ký doanh nghiệp, Cơ quan đăng ký kinh doanh cấp tỉnh gửi thông báo qua mạng thông tin điện tử cho doanh nghiệp để yêu cầu sửa đổi, bổ sung hồ sơ. Người nộp hồ sơ đăng nhập vào Hệ thống thông tin quốc gia về đăng ký doanh nghiệp để nhận thông tin phản hồi về kết quả xử lý hồ sơ.</w:t>
      </w:r>
    </w:p>
    <w:p w:rsidR="00E82F89" w:rsidRPr="00813F47" w:rsidRDefault="00E82F89" w:rsidP="00E82F89">
      <w:pPr>
        <w:spacing w:before="100" w:after="100" w:line="360" w:lineRule="exact"/>
        <w:ind w:firstLine="567"/>
        <w:rPr>
          <w:b/>
          <w:color w:val="000000"/>
          <w:sz w:val="28"/>
          <w:szCs w:val="28"/>
          <w:lang w:val="vi-VN"/>
        </w:rPr>
      </w:pPr>
      <w:r w:rsidRPr="00813F47">
        <w:rPr>
          <w:b/>
          <w:color w:val="000000"/>
          <w:sz w:val="28"/>
          <w:szCs w:val="28"/>
          <w:lang w:val="vi-VN"/>
        </w:rPr>
        <w:t>b)</w:t>
      </w:r>
      <w:r w:rsidRPr="00813F47">
        <w:rPr>
          <w:b/>
          <w:color w:val="000000"/>
          <w:sz w:val="28"/>
          <w:szCs w:val="28"/>
        </w:rPr>
        <w:t xml:space="preserve"> </w:t>
      </w:r>
      <w:r w:rsidRPr="00813F47">
        <w:rPr>
          <w:b/>
          <w:color w:val="000000"/>
          <w:sz w:val="28"/>
          <w:szCs w:val="28"/>
          <w:lang w:val="vi-VN"/>
        </w:rPr>
        <w:t xml:space="preserve">Cách thức thực hiện: </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Người thành lập doanh nghiệp hoặc người được ủy quyền thực hiện đăng ký doanh nghiệp với Cơ quan đăng ký kinh doanh theo phương thức sau đây:</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Đăng ký trực tiếp tại Cơ quan đăng ký kinh doanh;</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Đăng ký qua dịch vụ bưu chính;</w:t>
      </w:r>
    </w:p>
    <w:p w:rsidR="00E82F89" w:rsidRPr="00813F47" w:rsidRDefault="00E82F89" w:rsidP="00E82F89">
      <w:pPr>
        <w:tabs>
          <w:tab w:val="left" w:pos="567"/>
        </w:tabs>
        <w:spacing w:before="100" w:after="100" w:line="360" w:lineRule="exact"/>
        <w:ind w:firstLine="567"/>
        <w:rPr>
          <w:i/>
          <w:color w:val="000000"/>
          <w:spacing w:val="-2"/>
          <w:sz w:val="28"/>
          <w:szCs w:val="28"/>
          <w:lang w:val="vi-VN"/>
        </w:rPr>
      </w:pPr>
      <w:r w:rsidRPr="00813F47">
        <w:rPr>
          <w:color w:val="000000"/>
          <w:spacing w:val="-2"/>
          <w:sz w:val="28"/>
          <w:szCs w:val="28"/>
          <w:lang w:val="vi-VN"/>
        </w:rPr>
        <w:t xml:space="preserve">- Trực tuyến qua </w:t>
      </w:r>
      <w:r w:rsidRPr="00813F47">
        <w:rPr>
          <w:spacing w:val="-2"/>
          <w:sz w:val="28"/>
          <w:szCs w:val="28"/>
          <w:lang w:val="vi-VN"/>
        </w:rPr>
        <w:t>Cổng thông tin quốc gia về đăng ký doanh nghiệp.</w:t>
      </w:r>
    </w:p>
    <w:p w:rsidR="00E82F89" w:rsidRPr="00813F47" w:rsidRDefault="00E82F89" w:rsidP="00E82F89">
      <w:pPr>
        <w:spacing w:before="100" w:after="100" w:line="360" w:lineRule="exact"/>
        <w:ind w:firstLine="567"/>
        <w:rPr>
          <w:b/>
          <w:color w:val="000000"/>
          <w:sz w:val="28"/>
          <w:szCs w:val="28"/>
          <w:lang w:val="vi-VN"/>
        </w:rPr>
      </w:pPr>
      <w:r w:rsidRPr="00813F47">
        <w:rPr>
          <w:b/>
          <w:color w:val="000000"/>
          <w:sz w:val="28"/>
          <w:szCs w:val="28"/>
          <w:lang w:val="vi-VN"/>
        </w:rPr>
        <w:t>c) Thành phần hồ sơ:</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Hồ sơ bao gồm:</w:t>
      </w:r>
    </w:p>
    <w:p w:rsidR="00E82F89" w:rsidRPr="00813F47" w:rsidRDefault="00E82F89" w:rsidP="00E82F89">
      <w:pPr>
        <w:tabs>
          <w:tab w:val="left" w:pos="567"/>
        </w:tabs>
        <w:adjustRightInd w:val="0"/>
        <w:snapToGrid w:val="0"/>
        <w:spacing w:before="100" w:after="100" w:line="360" w:lineRule="exact"/>
        <w:ind w:firstLine="567"/>
        <w:rPr>
          <w:i/>
          <w:iCs/>
          <w:color w:val="000000"/>
          <w:sz w:val="28"/>
          <w:szCs w:val="28"/>
          <w:u w:val="single"/>
          <w:shd w:val="clear" w:color="auto" w:fill="FFFFFF"/>
          <w:lang w:val="vi-VN"/>
        </w:rPr>
      </w:pPr>
      <w:r w:rsidRPr="00813F47">
        <w:rPr>
          <w:i/>
          <w:iCs/>
          <w:color w:val="000000"/>
          <w:sz w:val="28"/>
          <w:szCs w:val="28"/>
          <w:lang w:val="vi-VN"/>
        </w:rPr>
        <w:tab/>
        <w:t xml:space="preserve">- </w:t>
      </w:r>
      <w:r w:rsidRPr="00813F47">
        <w:rPr>
          <w:i/>
          <w:iCs/>
          <w:color w:val="000000"/>
          <w:sz w:val="28"/>
          <w:szCs w:val="28"/>
          <w:u w:val="single"/>
          <w:lang w:val="vi-VN"/>
        </w:rPr>
        <w:t>Trường hợp doanh nghiệp cập nhật, bổ sung thông tin về chức danh, thông tin cá nhân của người đại diện theo pháp luật và các thông tin khác trong hồ sơ đăng ký doanh nghiệp mà không thuộc các trường hợp đăng ký thay đổi, thông báo thay đổi nội dung đăng ký doanh nghiệp quy định từ Điều 40 đến Điều 55 Nghị định số 168/2025/NĐ-CP</w:t>
      </w:r>
      <w:r w:rsidRPr="00813F47">
        <w:rPr>
          <w:i/>
          <w:iCs/>
          <w:color w:val="000000"/>
          <w:sz w:val="28"/>
          <w:szCs w:val="28"/>
          <w:u w:val="single"/>
          <w:shd w:val="clear" w:color="auto" w:fill="FFFFFF"/>
          <w:lang w:val="vi-VN"/>
        </w:rPr>
        <w:t>:</w:t>
      </w:r>
    </w:p>
    <w:p w:rsidR="00E82F89" w:rsidRPr="00813F47" w:rsidRDefault="00E82F89" w:rsidP="00E82F89">
      <w:pPr>
        <w:adjustRightInd w:val="0"/>
        <w:snapToGrid w:val="0"/>
        <w:spacing w:before="100" w:after="100" w:line="360" w:lineRule="exact"/>
        <w:ind w:firstLine="567"/>
        <w:rPr>
          <w:color w:val="000000"/>
          <w:sz w:val="28"/>
          <w:szCs w:val="28"/>
          <w:lang w:val="vi-VN"/>
        </w:rPr>
      </w:pPr>
      <w:r w:rsidRPr="00813F47">
        <w:rPr>
          <w:color w:val="000000"/>
          <w:sz w:val="28"/>
          <w:szCs w:val="28"/>
          <w:lang w:val="vi-VN"/>
        </w:rPr>
        <w:t>(i) Thông báo đề nghị cập nhật, bổ sung thông tin</w:t>
      </w:r>
      <w:r w:rsidRPr="00813F47">
        <w:rPr>
          <w:color w:val="000000"/>
          <w:sz w:val="28"/>
          <w:szCs w:val="28"/>
          <w:shd w:val="clear" w:color="auto" w:fill="FFFFFF"/>
          <w:lang w:val="vi-VN"/>
        </w:rPr>
        <w:t>.</w:t>
      </w:r>
    </w:p>
    <w:p w:rsidR="00E82F89" w:rsidRPr="00813F47" w:rsidRDefault="00E82F89" w:rsidP="00E82F89">
      <w:pPr>
        <w:spacing w:before="100" w:after="100" w:line="360" w:lineRule="exact"/>
        <w:ind w:firstLine="567"/>
        <w:rPr>
          <w:i/>
          <w:iCs/>
          <w:color w:val="000000"/>
          <w:sz w:val="28"/>
          <w:szCs w:val="28"/>
          <w:u w:val="single"/>
          <w:lang w:val="vi-VN"/>
        </w:rPr>
      </w:pPr>
      <w:r w:rsidRPr="00813F47">
        <w:rPr>
          <w:color w:val="000000"/>
          <w:sz w:val="28"/>
          <w:szCs w:val="28"/>
          <w:shd w:val="clear" w:color="auto" w:fill="FFFFFF"/>
          <w:lang w:val="vi-VN"/>
        </w:rPr>
        <w:t xml:space="preserve">- </w:t>
      </w:r>
      <w:r w:rsidRPr="00813F47">
        <w:rPr>
          <w:i/>
          <w:iCs/>
          <w:color w:val="000000"/>
          <w:sz w:val="28"/>
          <w:szCs w:val="28"/>
          <w:u w:val="single"/>
          <w:lang w:val="vi-VN"/>
        </w:rPr>
        <w:t>Trường hợp thay đổi địa giới hành chính làm thay đổi địa chỉ trụ sở chính, địa chỉ chi nhánh, văn phòng đại diện, địa điểm kinh doanh của doanh nghiệp khi có nhu cầu hoặc khi đăng ký thay đổi, thông báo thay đổi nội dung đăng ký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 Thông báo đề nghị bổ sung, cập nhật thông tin.</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u w:val="single"/>
          <w:lang w:val="vi-VN"/>
        </w:rPr>
        <w:t>* Trường hợp ủy quyền thực hiện thủ tục:</w:t>
      </w:r>
      <w:r w:rsidRPr="00813F47">
        <w:rPr>
          <w:color w:val="000000"/>
          <w:sz w:val="28"/>
          <w:szCs w:val="28"/>
          <w:lang w:val="vi-VN"/>
        </w:rPr>
        <w:t xml:space="preserve"> Người có thẩm quyền ký văn bản đề nghị đăng ký doanh nghiệp có thể ủy quyền cho tổ chức, cá nhân khác thực hiện thủ tục đăng ký doanh nghiệp theo quy định sau đây:</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cá nhân thực hiện thủ tục đăng ký doanh nghiệp, kèm theo hồ sơ đăng ký doanh nghiệp phải có:</w:t>
      </w:r>
    </w:p>
    <w:p w:rsidR="00E82F89" w:rsidRPr="00813F47" w:rsidRDefault="00E82F89" w:rsidP="00E82F8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(i) Văn bản ủy quyền cho cá nhân thực hiện thủ tục liên quan đến đăng ký doanh nghiệp. Văn bản ủy quyền này không bắt buộc phải công chứng, chứng thực.</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tổ chức thực hiện thủ tục đăng ký doanh nghiệp, kèm theo hồ sơ đăng ký doanh nghiệp phải có:</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Trường hợp ủy quyền cho đơn vị cung cấp dịch vụ bưu chính công ích thực hiện thủ tục đăng ký doanh nghiệp thì khi thực hiện thủ tục đăng ký doanh nghiệp, nhân viên bưu chính phải nộp: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phiếu gửi hồ sơ theo mẫu do doanh nghiệp cung ứng dịch vụ bưu chính công ích phát hành có chữ ký xác nhận của nhân viên bưu chính và người có thẩm quyền ký văn bản đề nghị đăng ký doanh nghiệp.</w:t>
      </w:r>
    </w:p>
    <w:p w:rsidR="00E82F89" w:rsidRPr="00813F47" w:rsidRDefault="00E82F89" w:rsidP="00E82F8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 Trường hợp ủy quyền cho đơn vị cung cấp dịch vụ bưu chính không phải là bưu chính công ích thực hiện thủ tục đăng ký doanh nghiệp thì việc ủy quyền thực hiện theo quy định tại khoản 2 Điều 12 </w:t>
      </w:r>
      <w:r w:rsidRPr="00813F47">
        <w:rPr>
          <w:spacing w:val="-2"/>
          <w:sz w:val="28"/>
          <w:lang w:val="vi-VN"/>
        </w:rPr>
        <w:t>Nghị định số 168/2025/NĐ-CP</w:t>
      </w:r>
      <w:r w:rsidRPr="00813F47">
        <w:rPr>
          <w:color w:val="000000"/>
          <w:spacing w:val="-2"/>
          <w:sz w:val="28"/>
          <w:szCs w:val="28"/>
          <w:lang w:val="vi-VN"/>
        </w:rPr>
        <w:t>, cụ thể:</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(i) Bản sao hợp đồng ủy quyền cho tổ chức thực hiện thủ tục liên quan đến đăng ký doanh nghiệp;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(ii) Giấy giới thiệu hoặc văn bản phân công nhiệm vụ của tổ chức đó cho cá nhân trực tiếp thực hiện thủ tục liên quan đến đăng ký doanh nghiệp.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Người ủy quyền và người được ủy quyền thực hiện thủ tục đăng ký doanh nghiệp chịu trách nhiệm trước pháp luật về tính hợp pháp, trung thực và chính xác của việc ủy quyền. Người uỷ quyền và người được ủy quyền phải xác thực điện tử để được cấp đăng ký doanh nghiệp. </w:t>
      </w:r>
      <w:r w:rsidRPr="00813F47">
        <w:rPr>
          <w:rFonts w:eastAsia="Arial"/>
          <w:color w:val="000000"/>
          <w:sz w:val="28"/>
          <w:lang w:val="vi-VN"/>
        </w:rPr>
        <w:t>Trường hợp việc xác thực điện tử bị gián đoạn thì người ủy quyền thực hiện việc xác thực điện tử sau khi được cấp đăng ký doanh nghiệp.</w:t>
      </w:r>
    </w:p>
    <w:p w:rsidR="00E82F89" w:rsidRPr="00813F47" w:rsidRDefault="00E82F89" w:rsidP="00E82F89">
      <w:pPr>
        <w:tabs>
          <w:tab w:val="left" w:pos="567"/>
        </w:tabs>
        <w:spacing w:before="100" w:after="100" w:line="360" w:lineRule="exact"/>
        <w:ind w:firstLine="567"/>
        <w:rPr>
          <w:color w:val="000000"/>
          <w:spacing w:val="-2"/>
          <w:sz w:val="28"/>
          <w:szCs w:val="28"/>
          <w:lang w:val="vi-VN"/>
        </w:rPr>
      </w:pPr>
      <w:r w:rsidRPr="00813F47">
        <w:rPr>
          <w:color w:val="000000"/>
          <w:spacing w:val="-2"/>
          <w:sz w:val="28"/>
          <w:szCs w:val="28"/>
          <w:lang w:val="vi-VN"/>
        </w:rPr>
        <w:t xml:space="preserve">Trường hợp người ủy quyền không xác nhận hoặc xác nhận không ủy quyền thực hiện thủ tục đăng ký doanh nghiệp thì Cơ quan đăng ký kinh doanh cấp tỉnh yêu cầu doanh nghiệp báo cáo theo quy định tại khoản 5 Điều 21 </w:t>
      </w:r>
      <w:r w:rsidRPr="00813F47">
        <w:rPr>
          <w:spacing w:val="-2"/>
          <w:sz w:val="28"/>
          <w:lang w:val="vi-VN"/>
        </w:rPr>
        <w:t>Nghị định số 168/2025/NĐ-CP</w:t>
      </w:r>
      <w:r w:rsidRPr="00813F47">
        <w:rPr>
          <w:color w:val="000000"/>
          <w:spacing w:val="-2"/>
          <w:sz w:val="28"/>
          <w:szCs w:val="28"/>
          <w:lang w:val="vi-VN"/>
        </w:rPr>
        <w:t>. Cụ thể: Yêu cầu doanh nghiệp báo cáo về việc tuân thủ các quy định của Luật Doanh nghiệp theo quy định tại điểm c khoản 1 Điều 216 Luật Doanh nghiệp “Yêu cầu doanh nghiệp báo cáo về việc tuân thủ quy định của Luật này khi xét thấy cần thiết; đôn đốc việc thực hiện nghĩa vụ báo cáo của doanh nghiệp”.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Trường hợp chưa có tài khoản định danh điện tử để thực hiện xác thực điện tử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uỷ quyền. </w:t>
      </w:r>
    </w:p>
    <w:p w:rsidR="00E82F89" w:rsidRPr="00813F47" w:rsidRDefault="00E82F89" w:rsidP="00E82F89">
      <w:pPr>
        <w:spacing w:before="100" w:after="100" w:line="360" w:lineRule="exact"/>
        <w:ind w:firstLine="567"/>
        <w:rPr>
          <w:color w:val="000000"/>
          <w:sz w:val="28"/>
          <w:szCs w:val="28"/>
          <w:lang w:val="vi-VN"/>
        </w:rPr>
      </w:pPr>
      <w:r w:rsidRPr="00813F47">
        <w:rPr>
          <w:b/>
          <w:color w:val="000000"/>
          <w:sz w:val="28"/>
          <w:szCs w:val="28"/>
          <w:lang w:val="vi-VN"/>
        </w:rPr>
        <w:t>d) Số lượng hồ sơ</w:t>
      </w:r>
      <w:r w:rsidRPr="00813F47">
        <w:rPr>
          <w:color w:val="000000"/>
          <w:sz w:val="28"/>
          <w:szCs w:val="28"/>
          <w:lang w:val="vi-VN"/>
        </w:rPr>
        <w:t xml:space="preserve">: </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01 bộ hồ sơ.</w:t>
      </w:r>
    </w:p>
    <w:p w:rsidR="00E82F89" w:rsidRPr="00813F47" w:rsidRDefault="00E82F89" w:rsidP="00E82F89">
      <w:pPr>
        <w:spacing w:before="100" w:after="100" w:line="360" w:lineRule="exact"/>
        <w:ind w:firstLine="567"/>
        <w:rPr>
          <w:color w:val="000000"/>
          <w:sz w:val="28"/>
          <w:szCs w:val="28"/>
          <w:lang w:val="vi-VN"/>
        </w:rPr>
      </w:pPr>
      <w:r w:rsidRPr="00813F47">
        <w:rPr>
          <w:b/>
          <w:color w:val="000000"/>
          <w:sz w:val="28"/>
          <w:szCs w:val="28"/>
          <w:lang w:val="vi-VN"/>
        </w:rPr>
        <w:t>đ) Thời hạn giải quyết:</w:t>
      </w:r>
      <w:r w:rsidRPr="00813F47">
        <w:rPr>
          <w:color w:val="000000"/>
          <w:sz w:val="28"/>
          <w:szCs w:val="28"/>
          <w:lang w:val="vi-VN"/>
        </w:rPr>
        <w:t xml:space="preserve"> </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01 ngày làm việc kể từ ngày nhận được hồ sơ hợp lệ.</w:t>
      </w:r>
    </w:p>
    <w:p w:rsidR="00E82F89" w:rsidRPr="00813F47" w:rsidRDefault="00E82F89" w:rsidP="00E82F89">
      <w:pPr>
        <w:spacing w:before="100" w:after="100" w:line="360" w:lineRule="exact"/>
        <w:ind w:firstLine="567"/>
        <w:rPr>
          <w:color w:val="000000"/>
          <w:sz w:val="28"/>
          <w:szCs w:val="28"/>
          <w:lang w:val="vi-VN"/>
        </w:rPr>
      </w:pPr>
      <w:r w:rsidRPr="00813F47">
        <w:rPr>
          <w:b/>
          <w:color w:val="000000"/>
          <w:sz w:val="28"/>
          <w:szCs w:val="28"/>
          <w:lang w:val="vi-VN"/>
        </w:rPr>
        <w:t>e) Cơ quan giải quyết thủ tục hành chính:</w:t>
      </w:r>
      <w:r w:rsidRPr="00813F47">
        <w:rPr>
          <w:color w:val="000000"/>
          <w:sz w:val="28"/>
          <w:szCs w:val="28"/>
          <w:lang w:val="vi-VN"/>
        </w:rPr>
        <w:t xml:space="preserve"> </w:t>
      </w:r>
    </w:p>
    <w:p w:rsidR="00E82F89" w:rsidRPr="00813F47" w:rsidRDefault="00E82F89" w:rsidP="00E82F89">
      <w:pPr>
        <w:spacing w:before="100" w:after="100" w:line="360" w:lineRule="exact"/>
        <w:ind w:firstLine="567"/>
        <w:rPr>
          <w:color w:val="000000"/>
          <w:spacing w:val="-2"/>
          <w:sz w:val="28"/>
          <w:szCs w:val="28"/>
          <w:lang w:val="vi-VN"/>
        </w:rPr>
      </w:pPr>
      <w:r w:rsidRPr="00813F47">
        <w:rPr>
          <w:color w:val="000000"/>
          <w:spacing w:val="-2"/>
          <w:sz w:val="28"/>
          <w:szCs w:val="28"/>
          <w:lang w:val="vi-VN"/>
        </w:rPr>
        <w:t>- Cơ quan đăng ký kinh doanh thuộc Sở Tài chính tỉnh, thành phố trực thuộc trung ương cấp đăng ký doanh nghiệp đối với doanh nghiệp, chi nhánh, văn phòng đại diện, địa điểm kinh doanh có địa chỉ tại tỉnh, thành phố trực thuộc trung ương trong phạm vi địa phương quản lý trừ Ban quản lý khu công nghệ cao. Cơ quan đăng ký kinh doanh có thể tổ chức các điểm để tiếp nhận hồ sơ và trả kết quả thuộc Cơ quan đăng ký kinh doanh tại các địa điểm khác nhau trên địa bàn cấp tỉnh;</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Ban quản lý khu công nghệ cao cấp đăng ký doanh nghiệp đối với doanh nghiệp, chi nhánh, văn phòng đại diện, địa điểm kinh doanh có địa chỉ đặt trong khu công nghệ cao.</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thuộc Sở Tài chính tỉnh, thành phố trực thuộc trung ương và Ban quản lý khu công nghệ cao gọi chung là </w:t>
      </w:r>
      <w:r w:rsidRPr="00813F47">
        <w:rPr>
          <w:i/>
          <w:iCs/>
          <w:color w:val="000000"/>
          <w:sz w:val="28"/>
          <w:szCs w:val="28"/>
          <w:lang w:val="vi-VN"/>
        </w:rPr>
        <w:t>Cơ quan đăng ký kinh doanh cấp tỉnh</w:t>
      </w:r>
      <w:r w:rsidRPr="00813F47">
        <w:rPr>
          <w:color w:val="000000"/>
          <w:sz w:val="28"/>
          <w:szCs w:val="28"/>
          <w:lang w:val="vi-VN"/>
        </w:rPr>
        <w:t>.</w:t>
      </w:r>
    </w:p>
    <w:p w:rsidR="00E82F89" w:rsidRPr="00813F47" w:rsidRDefault="00E82F89" w:rsidP="00E82F89">
      <w:pPr>
        <w:spacing w:before="100" w:after="100" w:line="360" w:lineRule="exact"/>
        <w:ind w:firstLine="567"/>
        <w:rPr>
          <w:color w:val="000000"/>
          <w:sz w:val="28"/>
          <w:szCs w:val="28"/>
          <w:lang w:val="vi-VN"/>
        </w:rPr>
      </w:pPr>
      <w:r w:rsidRPr="00813F47">
        <w:rPr>
          <w:b/>
          <w:color w:val="000000"/>
          <w:sz w:val="28"/>
          <w:szCs w:val="28"/>
          <w:lang w:val="vi-VN"/>
        </w:rPr>
        <w:t>g) Đối tượng thực hiện thủ tục hành chính:</w:t>
      </w:r>
      <w:r w:rsidRPr="00813F47">
        <w:rPr>
          <w:color w:val="000000"/>
          <w:sz w:val="28"/>
          <w:szCs w:val="28"/>
          <w:lang w:val="vi-VN"/>
        </w:rPr>
        <w:t xml:space="preserve"> </w:t>
      </w:r>
    </w:p>
    <w:p w:rsidR="00E82F89" w:rsidRPr="00813F47" w:rsidRDefault="00E82F89" w:rsidP="00E82F89">
      <w:pPr>
        <w:spacing w:before="100" w:after="100" w:line="360" w:lineRule="exact"/>
        <w:ind w:firstLine="567"/>
        <w:rPr>
          <w:b/>
          <w:color w:val="000000"/>
          <w:sz w:val="28"/>
          <w:szCs w:val="28"/>
          <w:lang w:val="vi-VN"/>
        </w:rPr>
      </w:pPr>
      <w:r w:rsidRPr="00813F47">
        <w:rPr>
          <w:color w:val="000000"/>
          <w:sz w:val="28"/>
          <w:szCs w:val="28"/>
          <w:lang w:val="vi-VN"/>
        </w:rPr>
        <w:t>Tổ chức, cá nhân trong nước; tổ chức, cá nhân nước ngoài; doanh nghiệp.</w:t>
      </w:r>
    </w:p>
    <w:p w:rsidR="00E82F89" w:rsidRPr="00813F47" w:rsidRDefault="00E82F89" w:rsidP="00E82F89">
      <w:pPr>
        <w:spacing w:before="100" w:after="100" w:line="360" w:lineRule="exact"/>
        <w:ind w:firstLine="567"/>
        <w:rPr>
          <w:b/>
          <w:color w:val="000000"/>
          <w:sz w:val="28"/>
          <w:szCs w:val="28"/>
          <w:lang w:val="vi-VN"/>
        </w:rPr>
      </w:pPr>
      <w:r w:rsidRPr="00813F47">
        <w:rPr>
          <w:b/>
          <w:color w:val="000000"/>
          <w:sz w:val="28"/>
          <w:szCs w:val="28"/>
          <w:lang w:val="vi-VN"/>
        </w:rPr>
        <w:t xml:space="preserve">h) Kết quả thực hiện thủ tục hành chính: </w:t>
      </w:r>
    </w:p>
    <w:p w:rsidR="00E82F89" w:rsidRPr="00813F47" w:rsidRDefault="00E82F89" w:rsidP="00E82F89">
      <w:pPr>
        <w:spacing w:before="100" w:after="100" w:line="360" w:lineRule="exact"/>
        <w:ind w:firstLine="567"/>
        <w:rPr>
          <w:rFonts w:eastAsia="Arial"/>
          <w:color w:val="000000"/>
          <w:spacing w:val="2"/>
          <w:sz w:val="28"/>
          <w:szCs w:val="28"/>
          <w:lang w:val="vi-VN"/>
        </w:rPr>
      </w:pPr>
      <w:r w:rsidRPr="00813F47">
        <w:rPr>
          <w:bCs/>
          <w:color w:val="000000"/>
          <w:sz w:val="28"/>
          <w:szCs w:val="28"/>
          <w:lang w:val="vi-VN"/>
        </w:rPr>
        <w:t>- Trường hợp hồ sơ hợp lệ:</w:t>
      </w:r>
      <w:r w:rsidRPr="00813F47">
        <w:rPr>
          <w:rFonts w:eastAsia="Arial"/>
          <w:color w:val="000000"/>
          <w:spacing w:val="2"/>
          <w:sz w:val="28"/>
          <w:szCs w:val="28"/>
          <w:lang w:val="vi-VN"/>
        </w:rPr>
        <w:t xml:space="preserve"> </w:t>
      </w:r>
    </w:p>
    <w:p w:rsidR="00E82F89" w:rsidRPr="00813F47" w:rsidRDefault="00E82F89" w:rsidP="00E82F89">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Cơ quan đăng ký kinh doanh cấp tỉnh cập nhật thông tin vào Cơ sở dữ liệu quốc gia về đăng ký doanh nghiệp. Trường hợp doanh nghiệp cập nhật, bổ sung các thông tin trên Giấy chứng nhận đăng ký doanh nghiệp thì Cơ quan đăng ký kinh doanh cấp tỉnh cấp Giấy mới cho doanh nghiệp.</w:t>
      </w:r>
    </w:p>
    <w:p w:rsidR="00E82F89" w:rsidRPr="00813F47" w:rsidRDefault="00E82F89" w:rsidP="00E82F89">
      <w:pPr>
        <w:spacing w:before="100" w:after="100" w:line="360" w:lineRule="exact"/>
        <w:ind w:firstLine="567"/>
        <w:rPr>
          <w:bCs/>
          <w:color w:val="000000"/>
          <w:sz w:val="28"/>
          <w:szCs w:val="28"/>
          <w:lang w:val="vi-VN"/>
        </w:rPr>
      </w:pPr>
      <w:r w:rsidRPr="00813F47">
        <w:rPr>
          <w:rFonts w:eastAsia="Arial"/>
          <w:color w:val="000000"/>
          <w:spacing w:val="2"/>
          <w:sz w:val="28"/>
          <w:szCs w:val="28"/>
          <w:lang w:val="vi-VN"/>
        </w:rPr>
        <w:t>Trường hợp thay đổi địa giới hành chính làm thay đổi địa chỉ trụ sở chính, địa chỉ chi nhánh, văn phòng đại diện, địa điểm kinh doanh của doanh nghiệp: Cơ quan đăng ký kinh doanh cấp tỉnh cấp Giấy chứng nhận đăng ký doanh nghiệp, Giấy chứng nhận đăng ký hoạt động chi nhánh, văn phòng đại diện, Giấy chứng nhận đăng ký địa điểm kinh doanh đã được cập nhật thông tin.</w:t>
      </w:r>
    </w:p>
    <w:p w:rsidR="00E82F89" w:rsidRPr="00813F47" w:rsidRDefault="00E82F89" w:rsidP="00E82F89">
      <w:pPr>
        <w:spacing w:before="100" w:after="100" w:line="360" w:lineRule="exact"/>
        <w:ind w:firstLine="567"/>
        <w:rPr>
          <w:bCs/>
          <w:color w:val="000000"/>
          <w:sz w:val="28"/>
          <w:szCs w:val="28"/>
          <w:lang w:val="vi-VN"/>
        </w:rPr>
      </w:pPr>
      <w:r w:rsidRPr="00813F47">
        <w:rPr>
          <w:bCs/>
          <w:color w:val="000000"/>
          <w:sz w:val="28"/>
          <w:szCs w:val="28"/>
          <w:lang w:val="vi-VN"/>
        </w:rPr>
        <w:t xml:space="preserve">- Trường hợp hồ sơ chưa hợp lệ hoặc hoặc thông tin kê khai trong hồ sơ đăng ký doanh nghiệp không thống nhất: </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xml:space="preserve">Cơ quan đăng ký kinh doanh cấp tỉnh thông báo bằng văn bản nội dung cần sửa đổi, bổ sung cho người thành lập doanh nghiệp hoặc doanh nghiệp. Cơ quan đăng ký kinh doanh cấp tỉnh ghi toàn bộ yêu cầu sửa đổi, bổ sung đối với mỗi một bộ hồ sơ do doanh nghiệp nộp trong một thông báo yêu cầu sửa đổi, bổ sung hồ sơ đăng ký doanh nghiệp. </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color w:val="000000"/>
          <w:sz w:val="28"/>
          <w:szCs w:val="28"/>
          <w:lang w:val="vi-VN"/>
        </w:rPr>
        <w:t>Thời hạn để doanh nghiệp sửa đổi, bổ sung hồ sơ đăng ký doanh nghiệp là 60 ngày kể từ ngày Cơ quan đăng ký kinh doanh cấp tỉnh ra thông báo yêu cầu sửa đổi, bổ sung hồ sơ. Sau thời hạn nêu trên, nếu doanh nghiệp không nộp hồ sơ sửa đổi, bổ sung thì hồ sơ đăng ký doanh nghiệp không còn giá trị. Cơ quan đăng ký kinh doanh cấp tỉnh sẽ hủy hồ sơ đăng ký theo quy trình trên Hệ thống thông tin quốc gia về đăng ký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Trường hợp từ chối đăng ký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Cơ quan đăng ký kinh doanh thông báo bằng văn bản cho người thành lập doanh nghiệp và nêu rõ lý do.</w:t>
      </w:r>
    </w:p>
    <w:p w:rsidR="00E82F89" w:rsidRPr="00813F47" w:rsidRDefault="00E82F89" w:rsidP="00E82F89">
      <w:pPr>
        <w:spacing w:before="100" w:after="100" w:line="360" w:lineRule="exact"/>
        <w:ind w:firstLine="567"/>
        <w:rPr>
          <w:b/>
          <w:color w:val="000000"/>
          <w:sz w:val="28"/>
          <w:szCs w:val="28"/>
          <w:lang w:val="es-ES"/>
        </w:rPr>
      </w:pPr>
      <w:r w:rsidRPr="00813F47">
        <w:rPr>
          <w:b/>
          <w:color w:val="000000"/>
          <w:sz w:val="28"/>
          <w:szCs w:val="28"/>
          <w:lang w:val="es-ES"/>
        </w:rPr>
        <w:t>i) Lệ phí:</w:t>
      </w:r>
    </w:p>
    <w:p w:rsidR="00E82F89" w:rsidRPr="00813F47" w:rsidRDefault="00E82F89" w:rsidP="00E82F89">
      <w:pPr>
        <w:spacing w:before="100" w:after="100" w:line="360" w:lineRule="exact"/>
        <w:rPr>
          <w:color w:val="000000"/>
          <w:sz w:val="28"/>
          <w:szCs w:val="28"/>
          <w:lang w:val="vi-VN"/>
        </w:rPr>
      </w:pPr>
      <w:r w:rsidRPr="00813F47">
        <w:rPr>
          <w:color w:val="000000"/>
          <w:sz w:val="28"/>
          <w:szCs w:val="28"/>
          <w:lang w:val="vi-VN"/>
        </w:rPr>
        <w:t xml:space="preserve">- Lệ phí đăng ký doanh nghiệp: </w:t>
      </w:r>
      <w:r w:rsidRPr="00813F47">
        <w:rPr>
          <w:color w:val="000000"/>
          <w:sz w:val="28"/>
          <w:szCs w:val="28"/>
          <w:lang w:val="es-ES"/>
        </w:rPr>
        <w:t>Bằng 50% mức thu lệ phí quy định tại điểm 1 Biểu phí, lệ phí đăng ký doanh nghiệp ban hành kèm theo Thông tư số 47/2019/TT-BTC</w:t>
      </w:r>
      <w:r w:rsidRPr="00813F47" w:rsidDel="00341FAE">
        <w:rPr>
          <w:color w:val="000000"/>
          <w:sz w:val="28"/>
          <w:szCs w:val="28"/>
          <w:lang w:val="vi-VN"/>
        </w:rPr>
        <w:t xml:space="preserve"> </w:t>
      </w:r>
      <w:r w:rsidRPr="00813F47">
        <w:rPr>
          <w:color w:val="000000"/>
          <w:sz w:val="28"/>
          <w:szCs w:val="28"/>
          <w:lang w:val="es-ES"/>
        </w:rPr>
        <w:t>(</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 xml:space="preserve">/TT-BTC ngày </w:t>
      </w:r>
      <w:r w:rsidRPr="00813F47">
        <w:rPr>
          <w:sz w:val="28"/>
          <w:lang w:val="vi-VN"/>
        </w:rPr>
        <w:t xml:space="preserve">30 tháng 6 năm </w:t>
      </w:r>
      <w:r w:rsidRPr="00813F47">
        <w:rPr>
          <w:sz w:val="28"/>
          <w:lang w:val="pt-BR"/>
        </w:rPr>
        <w:t>20</w:t>
      </w:r>
      <w:r w:rsidRPr="00813F47">
        <w:rPr>
          <w:sz w:val="28"/>
          <w:lang w:val="vi-VN"/>
        </w:rPr>
        <w:t>25</w:t>
      </w:r>
      <w:r w:rsidRPr="00813F47">
        <w:rPr>
          <w:sz w:val="28"/>
          <w:lang w:val="pt-BR"/>
        </w:rPr>
        <w:t xml:space="preserve"> của Bộ Tài chính </w:t>
      </w:r>
      <w:r w:rsidRPr="00813F47">
        <w:rPr>
          <w:sz w:val="28"/>
          <w:lang w:val="vi-VN"/>
        </w:rPr>
        <w:t>quy định mức thu, miễn một số khoản phí, lệ phí nhằm hỗ trợ cho doanh nghiệp, người dân</w:t>
      </w:r>
      <w:r w:rsidRPr="00813F47">
        <w:rPr>
          <w:sz w:val="28"/>
          <w:lang w:val="es-ES"/>
        </w:rPr>
        <w:t>)</w:t>
      </w:r>
      <w:r w:rsidRPr="00813F47">
        <w:rPr>
          <w:color w:val="000000"/>
          <w:sz w:val="28"/>
          <w:szCs w:val="28"/>
          <w:lang w:val="pt-BR"/>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pt-BR"/>
        </w:rPr>
        <w:t>)</w:t>
      </w:r>
      <w:r w:rsidRPr="00813F47">
        <w:rPr>
          <w:color w:val="000000"/>
          <w:sz w:val="28"/>
          <w:szCs w:val="28"/>
          <w:lang w:val="vi-VN"/>
        </w:rPr>
        <w:t>.</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Miễn lệ phí đối với trường hợp đăng ký qua mạng điện tử (Thông tư số 47/2019/TT-BTC).</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Người nộp hồ sơ đăng ký doanh nghiệp nộp lệ phí đăng ký doanh nghiệp tại thời điểm nộp hồ sơ đăng ký doanh nghiệp. Lệ phí đăng ký doanh nghiệp không được hoàn trả cho doanh nghiệp trong trường hợp doanh nghiệp không được cấp đăng ký doanh nghiệp.</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Doanh nghiệp không phải trả lệ phí đăng ký doanh nghiệp và phí công bố nội dung đăng ký doanh nghiệp trong trường hợp doanh nghiệp cập nhật, bổ sung thông tin sau:</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 Số điện thoại, số fax, thư điện tử, website của doanh nghiệp;</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 Địa chỉ trụ sở chính của doanh nghiệp và địa chỉ chi nhánh, văn phòng đại diện, địa điểm kinh doanh do thay đổi về địa giới hành chính;</w:t>
      </w:r>
    </w:p>
    <w:p w:rsidR="00E82F89" w:rsidRPr="00813F47" w:rsidRDefault="00E82F89" w:rsidP="00E82F89">
      <w:pPr>
        <w:tabs>
          <w:tab w:val="left" w:pos="1134"/>
        </w:tabs>
        <w:adjustRightInd w:val="0"/>
        <w:snapToGrid w:val="0"/>
        <w:spacing w:before="100" w:after="100" w:line="360" w:lineRule="exact"/>
        <w:ind w:firstLine="567"/>
        <w:rPr>
          <w:color w:val="000000"/>
          <w:sz w:val="28"/>
          <w:szCs w:val="28"/>
          <w:lang w:val="vi-VN"/>
        </w:rPr>
      </w:pPr>
      <w:r w:rsidRPr="00813F47">
        <w:rPr>
          <w:rFonts w:eastAsia="Arial"/>
          <w:color w:val="000000"/>
          <w:sz w:val="28"/>
          <w:szCs w:val="28"/>
          <w:lang w:val="vi-VN"/>
        </w:rPr>
        <w:t xml:space="preserve">(iii) Trường hợp doanh nghiệp cập nhật, bổ sung các thông tin trong hồ sơ đăng ký doanh nghiệp mà không làm thay đổi nội dung Giấy chứng nhận đăng ký doanh nghiệp, Giấy chứng nhận đăng ký hoạt động chi nhánh, văn phòng đại diện, Giấy chứng nhận đăng ký địa điểm kinh doanh và không thuộc các trường hợp thông báo thay đổi quy định từ Điều 49 đến Điều 54 </w:t>
      </w:r>
      <w:r w:rsidRPr="00813F47">
        <w:rPr>
          <w:sz w:val="28"/>
          <w:lang w:val="vi-VN"/>
        </w:rPr>
        <w:t>Nghị định số 168/2025/NĐ-CP</w:t>
      </w:r>
      <w:r w:rsidRPr="00813F47">
        <w:rPr>
          <w:rFonts w:eastAsia="Arial"/>
          <w:color w:val="000000"/>
          <w:sz w:val="28"/>
          <w:szCs w:val="28"/>
          <w:lang w:val="vi-VN"/>
        </w:rPr>
        <w:t xml:space="preserve"> (Cụ thể: </w:t>
      </w:r>
      <w:r w:rsidRPr="00813F47">
        <w:rPr>
          <w:i/>
          <w:color w:val="000000"/>
          <w:sz w:val="28"/>
          <w:szCs w:val="28"/>
          <w:lang w:val="vi-VN"/>
        </w:rPr>
        <w:t>Thông báo thay đổi ngành, nghề kinh doanh; Th</w:t>
      </w:r>
      <w:r w:rsidRPr="00813F47">
        <w:rPr>
          <w:rFonts w:hint="eastAsia"/>
          <w:i/>
          <w:color w:val="000000"/>
          <w:sz w:val="28"/>
          <w:szCs w:val="28"/>
          <w:lang w:val="vi-VN"/>
        </w:rPr>
        <w:t>ô</w:t>
      </w:r>
      <w:r w:rsidRPr="00813F47">
        <w:rPr>
          <w:i/>
          <w:color w:val="000000"/>
          <w:sz w:val="28"/>
          <w:szCs w:val="28"/>
          <w:lang w:val="vi-VN"/>
        </w:rPr>
        <w:t>ng b</w:t>
      </w:r>
      <w:r w:rsidRPr="00813F47">
        <w:rPr>
          <w:rFonts w:hint="eastAsia"/>
          <w:i/>
          <w:color w:val="000000"/>
          <w:sz w:val="28"/>
          <w:szCs w:val="28"/>
          <w:lang w:val="vi-VN"/>
        </w:rPr>
        <w:t>á</w:t>
      </w:r>
      <w:r w:rsidRPr="00813F47">
        <w:rPr>
          <w:i/>
          <w:color w:val="000000"/>
          <w:sz w:val="28"/>
          <w:szCs w:val="28"/>
          <w:lang w:val="vi-VN"/>
        </w:rPr>
        <w:t xml:space="preserve">o thay </w:t>
      </w:r>
      <w:r w:rsidRPr="00813F47">
        <w:rPr>
          <w:rFonts w:hint="eastAsia"/>
          <w:i/>
          <w:color w:val="000000"/>
          <w:sz w:val="28"/>
          <w:szCs w:val="28"/>
          <w:lang w:val="vi-VN"/>
        </w:rPr>
        <w:t>đ</w:t>
      </w:r>
      <w:r w:rsidRPr="00813F47">
        <w:rPr>
          <w:i/>
          <w:color w:val="000000"/>
          <w:sz w:val="28"/>
          <w:szCs w:val="28"/>
          <w:lang w:val="vi-VN"/>
        </w:rPr>
        <w:t>ổi th</w:t>
      </w:r>
      <w:r w:rsidRPr="00813F47">
        <w:rPr>
          <w:rFonts w:hint="eastAsia"/>
          <w:i/>
          <w:color w:val="000000"/>
          <w:sz w:val="28"/>
          <w:szCs w:val="28"/>
          <w:lang w:val="vi-VN"/>
        </w:rPr>
        <w:t>ô</w:t>
      </w:r>
      <w:r w:rsidRPr="00813F47">
        <w:rPr>
          <w:i/>
          <w:color w:val="000000"/>
          <w:sz w:val="28"/>
          <w:szCs w:val="28"/>
          <w:lang w:val="vi-VN"/>
        </w:rPr>
        <w:t xml:space="preserve">ng tin cổ </w:t>
      </w:r>
      <w:r w:rsidRPr="00813F47">
        <w:rPr>
          <w:rFonts w:hint="eastAsia"/>
          <w:i/>
          <w:color w:val="000000"/>
          <w:sz w:val="28"/>
          <w:szCs w:val="28"/>
          <w:lang w:val="vi-VN"/>
        </w:rPr>
        <w:t>đô</w:t>
      </w:r>
      <w:r w:rsidRPr="00813F47">
        <w:rPr>
          <w:i/>
          <w:color w:val="000000"/>
          <w:sz w:val="28"/>
          <w:szCs w:val="28"/>
          <w:lang w:val="vi-VN"/>
        </w:rPr>
        <w:t>ng s</w:t>
      </w:r>
      <w:r w:rsidRPr="00813F47">
        <w:rPr>
          <w:rFonts w:hint="eastAsia"/>
          <w:i/>
          <w:color w:val="000000"/>
          <w:sz w:val="28"/>
          <w:szCs w:val="28"/>
          <w:lang w:val="vi-VN"/>
        </w:rPr>
        <w:t>á</w:t>
      </w:r>
      <w:r w:rsidRPr="00813F47">
        <w:rPr>
          <w:i/>
          <w:color w:val="000000"/>
          <w:sz w:val="28"/>
          <w:szCs w:val="28"/>
          <w:lang w:val="vi-VN"/>
        </w:rPr>
        <w:t>ng lập của c</w:t>
      </w:r>
      <w:r w:rsidRPr="00813F47">
        <w:rPr>
          <w:rFonts w:hint="eastAsia"/>
          <w:i/>
          <w:color w:val="000000"/>
          <w:sz w:val="28"/>
          <w:szCs w:val="28"/>
          <w:lang w:val="vi-VN"/>
        </w:rPr>
        <w:t>ô</w:t>
      </w:r>
      <w:r w:rsidRPr="00813F47">
        <w:rPr>
          <w:i/>
          <w:color w:val="000000"/>
          <w:sz w:val="28"/>
          <w:szCs w:val="28"/>
          <w:lang w:val="vi-VN"/>
        </w:rPr>
        <w:t>ng ty cổ phần kh</w:t>
      </w:r>
      <w:r w:rsidRPr="00813F47">
        <w:rPr>
          <w:rFonts w:hint="eastAsia"/>
          <w:i/>
          <w:color w:val="000000"/>
          <w:sz w:val="28"/>
          <w:szCs w:val="28"/>
          <w:lang w:val="vi-VN"/>
        </w:rPr>
        <w:t>ô</w:t>
      </w:r>
      <w:r w:rsidRPr="00813F47">
        <w:rPr>
          <w:i/>
          <w:color w:val="000000"/>
          <w:sz w:val="28"/>
          <w:szCs w:val="28"/>
          <w:lang w:val="vi-VN"/>
        </w:rPr>
        <w:t>ng phải l</w:t>
      </w:r>
      <w:r w:rsidRPr="00813F47">
        <w:rPr>
          <w:rFonts w:hint="eastAsia"/>
          <w:i/>
          <w:color w:val="000000"/>
          <w:sz w:val="28"/>
          <w:szCs w:val="28"/>
          <w:lang w:val="vi-VN"/>
        </w:rPr>
        <w:t>à</w:t>
      </w:r>
      <w:r w:rsidRPr="00813F47">
        <w:rPr>
          <w:i/>
          <w:color w:val="000000"/>
          <w:sz w:val="28"/>
          <w:szCs w:val="28"/>
          <w:lang w:val="vi-VN"/>
        </w:rPr>
        <w:t xml:space="preserve"> c</w:t>
      </w:r>
      <w:r w:rsidRPr="00813F47">
        <w:rPr>
          <w:rFonts w:hint="eastAsia"/>
          <w:i/>
          <w:color w:val="000000"/>
          <w:sz w:val="28"/>
          <w:szCs w:val="28"/>
          <w:lang w:val="vi-VN"/>
        </w:rPr>
        <w:t>ô</w:t>
      </w:r>
      <w:r w:rsidRPr="00813F47">
        <w:rPr>
          <w:i/>
          <w:color w:val="000000"/>
          <w:sz w:val="28"/>
          <w:szCs w:val="28"/>
          <w:lang w:val="vi-VN"/>
        </w:rPr>
        <w:t>ng ty ni</w:t>
      </w:r>
      <w:r w:rsidRPr="00813F47">
        <w:rPr>
          <w:rFonts w:hint="eastAsia"/>
          <w:i/>
          <w:color w:val="000000"/>
          <w:sz w:val="28"/>
          <w:szCs w:val="28"/>
          <w:lang w:val="vi-VN"/>
        </w:rPr>
        <w:t>ê</w:t>
      </w:r>
      <w:r w:rsidRPr="00813F47">
        <w:rPr>
          <w:i/>
          <w:color w:val="000000"/>
          <w:sz w:val="28"/>
          <w:szCs w:val="28"/>
          <w:lang w:val="vi-VN"/>
        </w:rPr>
        <w:t>m yết v</w:t>
      </w:r>
      <w:r w:rsidRPr="00813F47">
        <w:rPr>
          <w:rFonts w:hint="eastAsia"/>
          <w:i/>
          <w:color w:val="000000"/>
          <w:sz w:val="28"/>
          <w:szCs w:val="28"/>
          <w:lang w:val="vi-VN"/>
        </w:rPr>
        <w:t>à</w:t>
      </w:r>
      <w:r w:rsidRPr="00813F47">
        <w:rPr>
          <w:i/>
          <w:color w:val="000000"/>
          <w:sz w:val="28"/>
          <w:szCs w:val="28"/>
          <w:lang w:val="vi-VN"/>
        </w:rPr>
        <w:t xml:space="preserve"> c</w:t>
      </w:r>
      <w:r w:rsidRPr="00813F47">
        <w:rPr>
          <w:rFonts w:hint="eastAsia"/>
          <w:i/>
          <w:color w:val="000000"/>
          <w:sz w:val="28"/>
          <w:szCs w:val="28"/>
          <w:lang w:val="vi-VN"/>
        </w:rPr>
        <w:t>ô</w:t>
      </w:r>
      <w:r w:rsidRPr="00813F47">
        <w:rPr>
          <w:i/>
          <w:color w:val="000000"/>
          <w:sz w:val="28"/>
          <w:szCs w:val="28"/>
          <w:lang w:val="vi-VN"/>
        </w:rPr>
        <w:t xml:space="preserve">ng ty </w:t>
      </w:r>
      <w:r w:rsidRPr="00813F47">
        <w:rPr>
          <w:rFonts w:hint="eastAsia"/>
          <w:i/>
          <w:color w:val="000000"/>
          <w:sz w:val="28"/>
          <w:szCs w:val="28"/>
          <w:lang w:val="vi-VN"/>
        </w:rPr>
        <w:t>đă</w:t>
      </w:r>
      <w:r w:rsidRPr="00813F47">
        <w:rPr>
          <w:i/>
          <w:color w:val="000000"/>
          <w:sz w:val="28"/>
          <w:szCs w:val="28"/>
          <w:lang w:val="vi-VN"/>
        </w:rPr>
        <w:t>ng k</w:t>
      </w:r>
      <w:r w:rsidRPr="00813F47">
        <w:rPr>
          <w:rFonts w:hint="eastAsia"/>
          <w:i/>
          <w:color w:val="000000"/>
          <w:sz w:val="28"/>
          <w:szCs w:val="28"/>
          <w:lang w:val="vi-VN"/>
        </w:rPr>
        <w:t>ý</w:t>
      </w:r>
      <w:r w:rsidRPr="00813F47">
        <w:rPr>
          <w:i/>
          <w:color w:val="000000"/>
          <w:sz w:val="28"/>
          <w:szCs w:val="28"/>
          <w:lang w:val="vi-VN"/>
        </w:rPr>
        <w:t xml:space="preserve"> giao dịch chứng kho</w:t>
      </w:r>
      <w:r w:rsidRPr="00813F47">
        <w:rPr>
          <w:rFonts w:hint="eastAsia"/>
          <w:i/>
          <w:color w:val="000000"/>
          <w:sz w:val="28"/>
          <w:szCs w:val="28"/>
          <w:lang w:val="vi-VN"/>
        </w:rPr>
        <w:t>á</w:t>
      </w:r>
      <w:r w:rsidRPr="00813F47">
        <w:rPr>
          <w:i/>
          <w:color w:val="000000"/>
          <w:sz w:val="28"/>
          <w:szCs w:val="28"/>
          <w:lang w:val="vi-VN"/>
        </w:rPr>
        <w:t>n; Thông báo thay đổi cổ đông là nhà đầu tư nước ngoài của công ty cổ phần không phải là công ty niêm yết và công ty đăng ký giao dịch chứng khoán; Thông báo thay đổi thông tin về chủ sở hữu hưởng lợi của doanh nghiệp và thông báo thông tin để xác định chủ sở hữu hưởng lợi; Thông báo thay đổi nội dung đăng ký thuế; Thông báo thay đổi thông tin cổ đông là nhà đầu tư nước ngoài, thông báo cho thuê doanh nghiệp tư nhân, thông báo thay đổi người đại diện theo ủy quyền của chủ sở hữu, thành viên công ty TNHH là tổ chức, cổ đông là tổ chức nước ngoài)</w:t>
      </w:r>
      <w:r w:rsidRPr="00813F47">
        <w:rPr>
          <w:color w:val="000000"/>
          <w:sz w:val="28"/>
          <w:szCs w:val="28"/>
          <w:lang w:val="vi-VN"/>
        </w:rPr>
        <w:t xml:space="preserve">. </w:t>
      </w:r>
    </w:p>
    <w:p w:rsidR="00E82F89" w:rsidRPr="00813F47" w:rsidRDefault="00E82F89" w:rsidP="00E82F89">
      <w:pPr>
        <w:spacing w:before="100" w:after="100" w:line="360" w:lineRule="exact"/>
        <w:ind w:firstLine="567"/>
        <w:rPr>
          <w:b/>
          <w:color w:val="000000"/>
          <w:sz w:val="28"/>
          <w:szCs w:val="28"/>
          <w:lang w:val="vi-VN" w:eastAsia="zh-TW"/>
        </w:rPr>
      </w:pPr>
      <w:r w:rsidRPr="00813F47">
        <w:rPr>
          <w:b/>
          <w:color w:val="000000"/>
          <w:sz w:val="28"/>
          <w:szCs w:val="28"/>
          <w:lang w:val="es-ES" w:eastAsia="zh-TW"/>
        </w:rPr>
        <w:t>k)</w:t>
      </w:r>
      <w:r w:rsidRPr="00813F47">
        <w:rPr>
          <w:b/>
          <w:color w:val="000000"/>
          <w:sz w:val="28"/>
          <w:szCs w:val="28"/>
          <w:lang w:val="vi-VN" w:eastAsia="zh-TW"/>
        </w:rPr>
        <w:t xml:space="preserve"> Tên mẫu đơn, mẫu tờ khai:</w:t>
      </w:r>
    </w:p>
    <w:p w:rsidR="00E82F89" w:rsidRPr="00813F47" w:rsidRDefault="00E82F89" w:rsidP="00E82F89">
      <w:pPr>
        <w:spacing w:before="100" w:after="100" w:line="360" w:lineRule="exact"/>
        <w:ind w:firstLine="567"/>
        <w:rPr>
          <w:bCs/>
          <w:color w:val="000000"/>
          <w:sz w:val="28"/>
          <w:szCs w:val="28"/>
          <w:lang w:val="vi-VN"/>
        </w:rPr>
      </w:pPr>
      <w:r w:rsidRPr="00813F47">
        <w:rPr>
          <w:bCs/>
          <w:color w:val="000000"/>
          <w:sz w:val="28"/>
          <w:szCs w:val="28"/>
          <w:lang w:val="vi-VN"/>
        </w:rPr>
        <w:t>Đăng ký thay đổi nội dung Giấy chứng nhận đăng ký doanh nghiệp/</w:t>
      </w:r>
      <w:r w:rsidRPr="00813F47">
        <w:rPr>
          <w:bCs/>
          <w:color w:val="000000"/>
          <w:sz w:val="28"/>
          <w:szCs w:val="28"/>
          <w:lang w:val="vi-VN"/>
        </w:rPr>
        <w:br/>
        <w:t>Thông báo thay đổi nội dung đăng ký doanh nghiệp</w:t>
      </w:r>
      <w:r w:rsidRPr="00813F47">
        <w:rPr>
          <w:b/>
          <w:bCs/>
          <w:color w:val="000000"/>
          <w:sz w:val="28"/>
          <w:szCs w:val="28"/>
          <w:lang w:val="vi-VN"/>
        </w:rPr>
        <w:t xml:space="preserve"> </w:t>
      </w:r>
      <w:r w:rsidRPr="00813F47">
        <w:rPr>
          <w:bCs/>
          <w:color w:val="000000"/>
          <w:sz w:val="28"/>
          <w:szCs w:val="28"/>
          <w:lang w:val="vi-VN"/>
        </w:rPr>
        <w:t xml:space="preserve">(Mẫu số 12 tại </w:t>
      </w:r>
      <w:r w:rsidRPr="00813F47">
        <w:rPr>
          <w:bCs/>
          <w:color w:val="000000"/>
          <w:sz w:val="28"/>
          <w:szCs w:val="28"/>
          <w:lang w:val="vi-VN" w:eastAsia="zh-CN"/>
        </w:rPr>
        <w:t xml:space="preserve">Phụ lục I kèm theo </w:t>
      </w:r>
      <w:r w:rsidRPr="00813F47">
        <w:rPr>
          <w:sz w:val="28"/>
          <w:szCs w:val="28"/>
          <w:lang w:val="vi-VN"/>
        </w:rPr>
        <w:t>Thông tư số 68/2025/TT-BTC</w:t>
      </w:r>
      <w:r w:rsidRPr="00813F47">
        <w:rPr>
          <w:bCs/>
          <w:color w:val="000000"/>
          <w:sz w:val="28"/>
          <w:szCs w:val="28"/>
          <w:lang w:val="vi-VN"/>
        </w:rPr>
        <w:t>).</w:t>
      </w:r>
    </w:p>
    <w:p w:rsidR="00E82F89" w:rsidRPr="00813F47" w:rsidRDefault="00E82F89" w:rsidP="00E82F89">
      <w:pPr>
        <w:spacing w:before="100" w:after="100" w:line="360" w:lineRule="exact"/>
        <w:ind w:firstLine="567"/>
        <w:rPr>
          <w:color w:val="000000"/>
          <w:sz w:val="28"/>
          <w:szCs w:val="28"/>
          <w:lang w:val="vi-VN"/>
        </w:rPr>
      </w:pPr>
      <w:r w:rsidRPr="00813F47">
        <w:rPr>
          <w:i/>
          <w:color w:val="000000"/>
          <w:sz w:val="28"/>
          <w:szCs w:val="28"/>
          <w:lang w:val="vi-VN"/>
        </w:rPr>
        <w:t>(Dùng trong trường hợp đăng ký thay đổi nội dung Giấy chứng nhận đăng ký doanh nghiệp/thông báo thay đổi nội dung đăng ký doanh nghiệp; Bổ sung, cập nhật, thông tin đăng ký doanh nghiệp; Đề nghị hiệu đính thông tin đăng ký doanh nghiệp).</w:t>
      </w:r>
    </w:p>
    <w:p w:rsidR="00E82F89" w:rsidRPr="00813F47" w:rsidRDefault="00E82F89" w:rsidP="00E82F89">
      <w:pPr>
        <w:spacing w:before="100" w:after="100" w:line="360" w:lineRule="exact"/>
        <w:ind w:firstLine="567"/>
        <w:rPr>
          <w:b/>
          <w:color w:val="000000"/>
          <w:sz w:val="28"/>
          <w:szCs w:val="28"/>
          <w:lang w:val="vi-VN"/>
        </w:rPr>
      </w:pPr>
      <w:r w:rsidRPr="00813F47">
        <w:rPr>
          <w:b/>
          <w:color w:val="000000"/>
          <w:sz w:val="28"/>
          <w:szCs w:val="28"/>
          <w:lang w:val="vi-VN"/>
        </w:rPr>
        <w:t xml:space="preserve">l) Yêu cầu, điều kiện thực hiện thủ tục hành chính: </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đã có số định danh cá nhân, người thực hiện thủ tục đăng ký doanh nghiệp kê khai các thông tin về họ, chữ đệm và tên, ngày, tháng, năm sinh, số định danh cá nhân, giới tính của mình và của cá nhân có yêu cầu kê khai thông tin cá nhân trong hồ sơ đăng ký doanh nghiệp và đồng ý chia sẻ thông tin cá nhân được lưu giữ tại Cơ sở dữ liệu quốc gia về dân cư cho Cơ quan đăng ký kinh doanh, cơ quan quản lý nhà nước về đăng ký kinh doanh để phục vụ công tác quản lý nhà nước về đăng ký doanh nghiệp theo quy định. Các thông tin kê khai được đối chiếu với các thông tin được lưu giữ tại Cơ sở dữ liệu quốc gia về dân cư. Trường hợp thông tin cá nhân được kê khai không thống nhất so với thông tin được lưu giữ tại Cơ sở dữ liệu quốc gia về dân cư, cá nhân đó có trách nhiệm cập nhật, điều chỉnh thông tin để đảm bảo chính xác, thống nhất.</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nộp hồ sơ đăng ký doanh nghiệp bằng bản giấy, người nộp hồ sơ xuất trình thẻ Căn cước hoặc thẻ Căn cước công dân hoặc sử dụng căn cước điện tử theo quy định pháp luật để thực hiện thủ tục đăng ký doanh nghiệp. Trường hợp người nộp hồ sơ không có số định danh cá nhân thì kèm theo hồ sơ phải có bản sao hộ chiếu hoặc hộ chiếu nước ngoài hoặc các giấy tờ có giá trị thay thế hộ chiếu nước ngoài còn hiệu lực của cá nhân đó theo quy định.</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không có số định danh cá nhân thì hồ sơ đăng ký doanh nghiệp có yêu cầu kê khai thông tin cá nhân của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phải kèm theo bản sao hộ chiếu hoặc hộ chiếu nước ngoài hoặc các giấy tờ có giá trị thay thế hộ chiếu nước ngoài còn hiệu lực của cá nhân đó theo quy định.</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Trường hợp việc kết nối giữa Cơ sở dữ liệu quốc gia về đăng ký doanh nghiệp với Cơ sở dữ liệu quốc gia về dân cư bị gián đoạn thì hồ sơ đăng ký doanh nghiệp phải kèm theo bản sao thẻ Căn cước hoặc thẻ Căn cước công dân hoặc hộ chiếu hoặc hộ chiếu nước ngoài hoặc các giấy tờ có giá trị thay thế hộ chiếu nước ngoài còn hiệu lực của người nộp hồ sơ, chủ sở hữu, thành viên, cổ đông, người đại diện theo pháp luật của doanh nghiệp, người đại diện theo ủy quyền của chủ sở hữu, thành viên, cổ đông là tổ chức, người đứng đầu chi nhánh, văn phòng đại diện, địa điểm kinh doanh theo quy định.</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Doanh nghiệp không được sử dụng tên thương mại, nhãn hiệu, chỉ dẫn địa lý của tổ chức, cá nhân đã được bảo hộ để cấu thành tên riêng của doanh nghiệp, trừ trường hợp được sự chấp thuận bằng văn bản của chủ sở hữu tên thương mại, nhãn hiệu, chỉ dẫn địa lý đó và không gây nhầm lẫn cho người tiêu dùng. Trước khi đăng ký đặt tên, người thành lập doanh nghiệp hoặc doanh nghiệp tham khảo các nhãn hiệu, chỉ dẫn địa lý đã được bảo hộ và được lưu giữ tại Cơ sở dữ liệu quốc gia về sở hữu công nghiệp của cơ quan quản lý nhà nước về sở hữu công nghiệp. Doanh nghiệp phải tự chịu trách nhiệm trước pháp luật nếu đặt tên xâm phạm quyền sở hữu công nghiệp.</w:t>
      </w:r>
    </w:p>
    <w:p w:rsidR="00E82F89" w:rsidRPr="00813F47" w:rsidRDefault="00E82F89" w:rsidP="00E82F89">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trong trường hợp nộp hồ sơ trực tiếp tại Cơ quan đăng ký kinh doanh và đăng ký qua dịch vụ bưu chính được tiếp nhận để nhập thông tin vào Hệ thống thông tin quốc gia về đăng ký doanh nghiệp khi có đủ các điều kiện sau đây:</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 Có đủ giấy tờ theo quy định tại </w:t>
      </w:r>
      <w:r w:rsidRPr="00813F47">
        <w:rPr>
          <w:sz w:val="28"/>
          <w:lang w:val="vi-VN"/>
        </w:rPr>
        <w:t>Nghị định số 168/2025/NĐ-CP</w:t>
      </w:r>
      <w:r w:rsidRPr="00813F47">
        <w:rPr>
          <w:rFonts w:eastAsia="Arial"/>
          <w:color w:val="000000"/>
          <w:sz w:val="28"/>
          <w:szCs w:val="28"/>
          <w:lang w:val="vi-VN"/>
        </w:rPr>
        <w:t>;</w:t>
      </w:r>
    </w:p>
    <w:p w:rsidR="00E82F89" w:rsidRPr="00813F47" w:rsidRDefault="00E82F89" w:rsidP="00E82F8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6"/>
          <w:lang w:val="vi-VN"/>
        </w:rPr>
        <w:t>(ii) Tên doanh nghiệp đã được điền vào giấy đề nghị đăng ký doanh nghiệp</w:t>
      </w:r>
      <w:r w:rsidRPr="00813F47">
        <w:rPr>
          <w:rFonts w:eastAsia="Arial"/>
          <w:color w:val="000000"/>
          <w:spacing w:val="-4"/>
          <w:sz w:val="28"/>
          <w:szCs w:val="28"/>
          <w:lang w:val="vi-VN"/>
        </w:rPr>
        <w:t>;</w:t>
      </w:r>
    </w:p>
    <w:p w:rsidR="00E82F89" w:rsidRPr="00813F47" w:rsidRDefault="00E82F89" w:rsidP="00E82F89">
      <w:pPr>
        <w:spacing w:before="100" w:after="100" w:line="360" w:lineRule="exact"/>
        <w:ind w:firstLine="567"/>
        <w:rPr>
          <w:rFonts w:eastAsia="Arial"/>
          <w:color w:val="000000"/>
          <w:sz w:val="28"/>
          <w:szCs w:val="26"/>
          <w:lang w:val="vi-VN"/>
        </w:rPr>
      </w:pPr>
      <w:r w:rsidRPr="00813F47">
        <w:rPr>
          <w:rFonts w:eastAsia="Arial"/>
          <w:color w:val="000000"/>
          <w:sz w:val="28"/>
          <w:szCs w:val="26"/>
          <w:lang w:val="vi-VN"/>
        </w:rPr>
        <w:t>(iii) Có số điện thoại của người nộp hồ sơ đăng ký doanh nghiệp;</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(iv) Đã nộp đủ phí, lệ phí đăng ký doanh nghiệp theo quy định.</w:t>
      </w:r>
    </w:p>
    <w:p w:rsidR="00E82F89" w:rsidRPr="00813F47" w:rsidRDefault="00E82F89" w:rsidP="00E82F89">
      <w:pPr>
        <w:spacing w:before="100" w:after="100" w:line="360" w:lineRule="exact"/>
        <w:ind w:firstLine="567"/>
        <w:rPr>
          <w:i/>
          <w:color w:val="000000"/>
          <w:sz w:val="28"/>
          <w:szCs w:val="28"/>
          <w:lang w:val="vi-VN"/>
        </w:rPr>
      </w:pPr>
      <w:r w:rsidRPr="00813F47">
        <w:rPr>
          <w:i/>
          <w:color w:val="000000"/>
          <w:sz w:val="28"/>
          <w:szCs w:val="28"/>
          <w:lang w:val="vi-VN"/>
        </w:rPr>
        <w:t>* Hồ sơ đăng ký doanh nghiệp qua mạng thông tin điện tử phải bảo đảm các yêu cầu sau đây:</w:t>
      </w:r>
    </w:p>
    <w:p w:rsidR="00E82F89" w:rsidRPr="00813F47" w:rsidRDefault="00E82F89" w:rsidP="00E82F89">
      <w:pPr>
        <w:spacing w:before="100" w:after="100" w:line="360" w:lineRule="exact"/>
        <w:ind w:firstLine="567"/>
        <w:rPr>
          <w:rFonts w:eastAsia="Arial"/>
          <w:color w:val="000000"/>
          <w:spacing w:val="-4"/>
          <w:sz w:val="28"/>
          <w:szCs w:val="28"/>
          <w:lang w:val="vi-VN"/>
        </w:rPr>
      </w:pPr>
      <w:r w:rsidRPr="00813F47">
        <w:rPr>
          <w:rFonts w:eastAsia="Arial"/>
          <w:color w:val="000000"/>
          <w:spacing w:val="-4"/>
          <w:sz w:val="28"/>
          <w:szCs w:val="28"/>
          <w:lang w:val="vi-VN"/>
        </w:rPr>
        <w:t xml:space="preserve">(i) Có đầy đủ các giấy tờ và nội dung các giấy tờ đó được kê khai đầy đủ theo quy định như hồ sơ bằng bản giấy và được thể hiện dưới dạng văn bản điện tử; </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 xml:space="preserve">(ii) Các thông tin đăng ký doanh nghiệp được kê khai trên Cổng thông tin quốc gia về đăng ký doanh nghiệp phải đầy đủ và chính xác theo các thông tin trong hồ sơ; </w:t>
      </w:r>
    </w:p>
    <w:p w:rsidR="00E82F89" w:rsidRPr="00813F47" w:rsidRDefault="00E82F89" w:rsidP="00E82F89">
      <w:pPr>
        <w:spacing w:before="100" w:after="100" w:line="360" w:lineRule="exact"/>
        <w:ind w:firstLine="567"/>
        <w:rPr>
          <w:rFonts w:eastAsia="Arial"/>
          <w:color w:val="000000"/>
          <w:sz w:val="28"/>
          <w:szCs w:val="28"/>
          <w:lang w:val="vi-VN"/>
        </w:rPr>
      </w:pPr>
      <w:r w:rsidRPr="00813F47">
        <w:rPr>
          <w:rFonts w:eastAsia="Arial"/>
          <w:color w:val="000000"/>
          <w:sz w:val="28"/>
          <w:szCs w:val="28"/>
          <w:lang w:val="vi-VN"/>
        </w:rPr>
        <w:t>(iii) Có thông tin về số điện thoại, thư điện tử của người nộp hồ sơ được kê khai trên Cổng thông tin quốc gia về đăng ký doanh nghiệp;</w:t>
      </w:r>
    </w:p>
    <w:p w:rsidR="00E82F89" w:rsidRPr="00813F47" w:rsidRDefault="00E82F89" w:rsidP="00E82F89">
      <w:pPr>
        <w:spacing w:before="100" w:after="100" w:line="360" w:lineRule="exact"/>
        <w:ind w:firstLine="567"/>
        <w:rPr>
          <w:rFonts w:eastAsia="Arial"/>
          <w:color w:val="000000"/>
          <w:spacing w:val="-2"/>
          <w:sz w:val="28"/>
          <w:szCs w:val="28"/>
          <w:lang w:val="vi-VN"/>
        </w:rPr>
      </w:pPr>
      <w:r w:rsidRPr="00813F47">
        <w:rPr>
          <w:rFonts w:eastAsia="Arial"/>
          <w:color w:val="000000"/>
          <w:spacing w:val="-2"/>
          <w:sz w:val="28"/>
          <w:szCs w:val="28"/>
          <w:lang w:val="vi-VN"/>
        </w:rPr>
        <w:t xml:space="preserve">(iv) Hồ sơ đăng ký doanh nghiệp qua mạng thông tin điện tử phải được ký số hoặc ký xác thực bởi người có thẩm quyền ký văn bản đề nghị đăng ký doanh nghiệp hoặc người được người có thẩm quyền ký văn bản đề nghị đăng ký doanh nghiệp ủy quyền thực hiện thủ tục đăng ký doanh nghiệp. Trường hợp ủy quyền thực hiện thủ tục đăng ký doanh nghiệp, hồ sơ đăng ký doanh nghiệp phải kèm theo giấy tờ quy định tại Điều 12 </w:t>
      </w:r>
      <w:r w:rsidRPr="00813F47">
        <w:rPr>
          <w:sz w:val="28"/>
          <w:lang w:val="vi-VN"/>
        </w:rPr>
        <w:t>Nghị định số 168/2025/NĐ-CP</w:t>
      </w:r>
      <w:r w:rsidRPr="00813F47">
        <w:rPr>
          <w:rFonts w:eastAsia="Arial"/>
          <w:color w:val="000000"/>
          <w:spacing w:val="-2"/>
          <w:sz w:val="28"/>
          <w:szCs w:val="28"/>
          <w:lang w:val="vi-VN"/>
        </w:rPr>
        <w:t xml:space="preserve"> được thể hiện dưới dạng văn bản điện tử quy định tại khoản 9 Điều 3 </w:t>
      </w:r>
      <w:r w:rsidRPr="00813F47">
        <w:rPr>
          <w:sz w:val="28"/>
          <w:lang w:val="vi-VN"/>
        </w:rPr>
        <w:t>Nghị định số 168/2025/NĐ-CP</w:t>
      </w:r>
      <w:r w:rsidRPr="00813F47">
        <w:rPr>
          <w:rFonts w:eastAsia="Arial"/>
          <w:color w:val="000000"/>
          <w:spacing w:val="-2"/>
          <w:sz w:val="28"/>
          <w:szCs w:val="28"/>
          <w:lang w:val="vi-VN"/>
        </w:rPr>
        <w:t xml:space="preserve">. </w:t>
      </w:r>
    </w:p>
    <w:p w:rsidR="00E82F89" w:rsidRPr="00813F47" w:rsidRDefault="00E82F89" w:rsidP="00E82F89">
      <w:pPr>
        <w:spacing w:before="100" w:after="100" w:line="360" w:lineRule="exact"/>
        <w:ind w:firstLine="567"/>
        <w:rPr>
          <w:i/>
          <w:iCs/>
          <w:color w:val="000000"/>
          <w:sz w:val="28"/>
          <w:szCs w:val="28"/>
          <w:lang w:val="vi-VN"/>
        </w:rPr>
      </w:pPr>
      <w:r w:rsidRPr="00813F47">
        <w:rPr>
          <w:i/>
          <w:iCs/>
          <w:color w:val="000000"/>
          <w:sz w:val="28"/>
          <w:szCs w:val="28"/>
          <w:lang w:val="vi-VN"/>
        </w:rPr>
        <w:t>* Doanh nghiệp được cấp Giấy chứng nhận đăng ký doanh nghiệp khi có đủ các điều kiện sau đây:</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 Ngành, nghề đăng ký kinh doanh không bị cấm đầu tư kinh doanh;</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(ii) Tên của doanh nghiệp được đặt theo đúng quy định tại các điều 37, 38, 39 và 41 của Luật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(iii) Có hồ sơ đăng ký doanh nghiệp hợp lệ;</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(iv) Nộp đủ lệ phí đăng ký doanh nghiệp theo quy định của pháp luật về phí và lệ phí.</w:t>
      </w:r>
    </w:p>
    <w:p w:rsidR="00E82F89" w:rsidRPr="00813F47" w:rsidRDefault="00E82F89" w:rsidP="00E82F89">
      <w:pPr>
        <w:spacing w:before="100" w:after="100" w:line="360" w:lineRule="exact"/>
        <w:ind w:firstLine="567"/>
        <w:rPr>
          <w:i/>
          <w:color w:val="000000"/>
          <w:sz w:val="28"/>
          <w:szCs w:val="28"/>
          <w:lang w:val="vi-VN"/>
        </w:rPr>
      </w:pPr>
      <w:r w:rsidRPr="00813F47">
        <w:rPr>
          <w:i/>
          <w:color w:val="000000"/>
          <w:sz w:val="28"/>
          <w:szCs w:val="28"/>
          <w:lang w:val="vi-VN"/>
        </w:rPr>
        <w:t xml:space="preserve">* Các trường hợp Cơ quan đăng ký kinh doanh cấp tỉnh từ chối cấp đăng ký doanh nghiệp: </w:t>
      </w:r>
    </w:p>
    <w:p w:rsidR="00E82F89" w:rsidRPr="00813F47" w:rsidRDefault="00E82F89" w:rsidP="00E82F89">
      <w:pPr>
        <w:spacing w:before="100" w:after="100" w:line="360" w:lineRule="exact"/>
        <w:ind w:firstLine="567"/>
        <w:rPr>
          <w:i/>
          <w:color w:val="000000"/>
          <w:sz w:val="28"/>
          <w:szCs w:val="28"/>
          <w:u w:val="single"/>
          <w:lang w:val="vi-VN"/>
        </w:rPr>
      </w:pPr>
      <w:r w:rsidRPr="00813F47">
        <w:rPr>
          <w:color w:val="000000"/>
          <w:sz w:val="28"/>
          <w:szCs w:val="28"/>
          <w:u w:val="single"/>
          <w:lang w:val="vi-VN"/>
        </w:rPr>
        <w:t>- Cơ quan đăng ký kinh doanh cấp tỉnh từ chối cấp đăng ký doanh nghiệp nếu thuộc một trong các trường hợp sau đây:</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 Doanh nghiệp đã bị Cơ quan đăng ký kinh doanh cấp tỉnh ra thông báo về việc vi phạm của doanh nghiệp thuộc trường hợp thu hồi Giấy chứng nhận đăng ký doanh nghiệp hoặc đã bị ra quyết định thu hồi Giấy chứng nhận đăng ký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(ii) Doanh nghiệp đang trong quá trình giải thể theo quyết định của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(iii) Doanh nghiệp đang trong tình trạng pháp lý “Không hoạt động tại địa chỉ đã đăng ký”.</w:t>
      </w:r>
    </w:p>
    <w:p w:rsidR="00E82F89" w:rsidRPr="00813F47" w:rsidRDefault="00E82F89" w:rsidP="00E82F89">
      <w:pPr>
        <w:spacing w:before="100" w:after="100" w:line="360" w:lineRule="exact"/>
        <w:ind w:firstLine="567"/>
        <w:rPr>
          <w:color w:val="000000"/>
          <w:sz w:val="28"/>
          <w:szCs w:val="28"/>
          <w:u w:val="single"/>
          <w:lang w:val="vi-VN"/>
        </w:rPr>
      </w:pPr>
      <w:r w:rsidRPr="00813F47">
        <w:rPr>
          <w:color w:val="000000"/>
          <w:sz w:val="28"/>
          <w:szCs w:val="28"/>
          <w:u w:val="single"/>
          <w:lang w:val="vi-VN"/>
        </w:rPr>
        <w:t>- Cơ quan đăng ký kinh doanh cấp tỉnh tiếp tục giải quyết thủ tục đăng ký doanh nghiệp với các trường hợp nêu trên khi:</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 Doanh nghiệp đã có biện pháp khắc phục vi phạm theo yêu cầu trong thông báo về việc vi phạm của doanh nghiệp thuộc trường hợp thu hồi Giấy chứng nhận đăng ký doanh nghiệp và được Cơ quan đăng ký kinh doanh cấp tỉnh chấp thuận hoặc đã được khôi phục Giấy chứng nhận đăng ký doanh nghiệp sau khi bị ra quyết định thu hồi Giấy chứng nhận đăng ký doanh nghiệp;</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(ii) Doanh nghiệp phải đăng ký thay đổi nội dung đăng ký doanh nghiệp để phục vụ việc giải thể của doanh nghiệp theo quy định. Trong trường hợp này, hồ sơ đăng ký thay đổi phải kèm theo văn bản giải trình của doanh nghiệp về lý do đăng ký thay đổi và được Cơ quan đăng ký kinh doanh cấp tỉnh chấp thuận;</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(iii) Doanh nghiệp không còn trong tình trạng pháp lý “Không hoạt động tại địa chỉ đã đăng ký”.</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Trường hợp Tòa án; Cơ quan thi hành án; Cơ quan điều tra, Thủ trưởng, Phó Thủ trưởng Cơ quan điều tra, Điều tra viên quy định tại Bộ luật Tố tụng hình sự yêu cầu bằng văn bản về việc doanh nghiệp không được thực hiện một hoặc một số thủ tục đăng ký doanh nghiệp thì Cơ quan đăng ký kinh doanh cấp tỉnh từ chối cấp đăng ký doanh nghiệp khi doanh nghiệp thực hiện thủ tục đó cho đến khi có ý kiến chấp thuận bằng văn bản của các tổ chức, cá nhân nêu trên về việc cho phép tiếp tục thực hiện thủ tục đăng ký doanh nghiệp.</w:t>
      </w:r>
    </w:p>
    <w:p w:rsidR="00E82F89" w:rsidRPr="00813F47" w:rsidRDefault="00E82F89" w:rsidP="00E82F89">
      <w:pPr>
        <w:spacing w:before="100" w:after="100" w:line="360" w:lineRule="exact"/>
        <w:ind w:firstLine="567"/>
        <w:rPr>
          <w:b/>
          <w:color w:val="000000"/>
          <w:sz w:val="28"/>
          <w:szCs w:val="28"/>
          <w:lang w:val="vi-VN"/>
        </w:rPr>
      </w:pPr>
      <w:r w:rsidRPr="00813F47">
        <w:rPr>
          <w:b/>
          <w:color w:val="000000"/>
          <w:sz w:val="28"/>
          <w:szCs w:val="28"/>
          <w:lang w:val="vi-VN"/>
        </w:rPr>
        <w:t xml:space="preserve">m) Căn cứ pháp lý của thủ tục hành chính: </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Doanh nghiệp 2020;</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Luật sửa đổi, bổ sung một số điều của Luật Doanh nghiệp 2020;</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Nghị định số 168/2025/NĐ-CP;</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Thông tư số 47/2019/TT-BTC;</w:t>
      </w:r>
    </w:p>
    <w:p w:rsidR="00E82F89" w:rsidRPr="00813F47" w:rsidRDefault="00E82F89" w:rsidP="00E82F89">
      <w:pPr>
        <w:tabs>
          <w:tab w:val="left" w:pos="567"/>
        </w:tabs>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szCs w:val="28"/>
          <w:lang w:val="vi-VN"/>
        </w:rPr>
        <w:t>Thông tư số 68/2025/TT-BTC</w:t>
      </w:r>
      <w:r w:rsidRPr="00813F47">
        <w:rPr>
          <w:color w:val="000000"/>
          <w:sz w:val="28"/>
          <w:szCs w:val="28"/>
          <w:lang w:val="vi-VN"/>
        </w:rPr>
        <w:t>;</w:t>
      </w:r>
    </w:p>
    <w:p w:rsidR="00E82F89" w:rsidRPr="00813F47" w:rsidRDefault="00E82F89" w:rsidP="00E82F89">
      <w:pPr>
        <w:spacing w:before="100" w:after="100" w:line="360" w:lineRule="exact"/>
        <w:ind w:firstLine="567"/>
        <w:rPr>
          <w:color w:val="000000"/>
          <w:sz w:val="28"/>
          <w:szCs w:val="28"/>
          <w:lang w:val="vi-VN"/>
        </w:rPr>
      </w:pPr>
      <w:r w:rsidRPr="00813F47">
        <w:rPr>
          <w:color w:val="000000"/>
          <w:sz w:val="28"/>
          <w:szCs w:val="28"/>
          <w:lang w:val="vi-VN"/>
        </w:rPr>
        <w:t xml:space="preserve">- </w:t>
      </w:r>
      <w:r w:rsidRPr="00813F47">
        <w:rPr>
          <w:sz w:val="28"/>
          <w:lang w:val="pt-BR"/>
        </w:rPr>
        <w:t xml:space="preserve">Thông tư số </w:t>
      </w:r>
      <w:r w:rsidRPr="00813F47">
        <w:rPr>
          <w:sz w:val="28"/>
          <w:lang w:val="vi-VN"/>
        </w:rPr>
        <w:t>64</w:t>
      </w:r>
      <w:r w:rsidRPr="00813F47">
        <w:rPr>
          <w:sz w:val="28"/>
          <w:lang w:val="pt-BR"/>
        </w:rPr>
        <w:t>/20</w:t>
      </w:r>
      <w:r w:rsidRPr="00813F47">
        <w:rPr>
          <w:sz w:val="28"/>
          <w:lang w:val="vi-VN"/>
        </w:rPr>
        <w:t>25</w:t>
      </w:r>
      <w:r w:rsidRPr="00813F47">
        <w:rPr>
          <w:sz w:val="28"/>
          <w:lang w:val="pt-BR"/>
        </w:rPr>
        <w:t>/TT-BTC</w:t>
      </w:r>
      <w:r w:rsidRPr="00813F47">
        <w:rPr>
          <w:color w:val="000000"/>
          <w:sz w:val="28"/>
          <w:szCs w:val="28"/>
          <w:lang w:val="vi-VN"/>
        </w:rPr>
        <w:t>.</w:t>
      </w:r>
    </w:p>
    <w:p w:rsidR="00663A31" w:rsidRPr="00E82F89" w:rsidRDefault="00663A31" w:rsidP="00E82F89">
      <w:bookmarkStart w:id="0" w:name="_GoBack"/>
      <w:bookmarkEnd w:id="0"/>
    </w:p>
    <w:sectPr w:rsidR="00663A31" w:rsidRPr="00E82F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8818F2"/>
    <w:multiLevelType w:val="hybridMultilevel"/>
    <w:tmpl w:val="2500ED74"/>
    <w:lvl w:ilvl="0" w:tplc="F160A986">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35A"/>
    <w:rsid w:val="000370C5"/>
    <w:rsid w:val="00067B42"/>
    <w:rsid w:val="00091141"/>
    <w:rsid w:val="000A5D9E"/>
    <w:rsid w:val="001D5132"/>
    <w:rsid w:val="001F1A0E"/>
    <w:rsid w:val="002550F3"/>
    <w:rsid w:val="00316562"/>
    <w:rsid w:val="003D27E9"/>
    <w:rsid w:val="004456C3"/>
    <w:rsid w:val="004D5A6C"/>
    <w:rsid w:val="005469FF"/>
    <w:rsid w:val="0060782E"/>
    <w:rsid w:val="00663A31"/>
    <w:rsid w:val="007049E2"/>
    <w:rsid w:val="007125F5"/>
    <w:rsid w:val="0072331C"/>
    <w:rsid w:val="008632DF"/>
    <w:rsid w:val="008D6834"/>
    <w:rsid w:val="0092559E"/>
    <w:rsid w:val="00A46F60"/>
    <w:rsid w:val="00AC0DCB"/>
    <w:rsid w:val="00AD65D6"/>
    <w:rsid w:val="00B624D8"/>
    <w:rsid w:val="00BD435A"/>
    <w:rsid w:val="00C23AD2"/>
    <w:rsid w:val="00C76036"/>
    <w:rsid w:val="00CE4453"/>
    <w:rsid w:val="00D138E0"/>
    <w:rsid w:val="00D56FD4"/>
    <w:rsid w:val="00E679E3"/>
    <w:rsid w:val="00E82F89"/>
    <w:rsid w:val="00E8550E"/>
    <w:rsid w:val="00F35BDE"/>
    <w:rsid w:val="00FD6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D11E5-CC5C-4049-B3EE-46247FE78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35A"/>
    <w:pPr>
      <w:spacing w:before="120" w:after="0" w:line="240" w:lineRule="auto"/>
      <w:ind w:firstLine="720"/>
      <w:jc w:val="both"/>
    </w:pPr>
    <w:rPr>
      <w:rFonts w:ascii="Times New Roman" w:eastAsia="Times New Roman" w:hAnsi="Times New Roman" w:cs="Times New Roman"/>
      <w:sz w:val="24"/>
      <w:szCs w:val="24"/>
    </w:rPr>
  </w:style>
  <w:style w:type="paragraph" w:styleId="Heading3">
    <w:name w:val="heading 3"/>
    <w:aliases w:val="Antraste 3,Antraste 31,Antraste 32,Antraste 33,Antraste 34,Antraste 35,Antraste 36,Antraste 37,H3,Sub-section Title,l3,CT,h3,3,list 3,Head 3,l3+toc 3,punktas,H31,H32,H33,H311,H321,H34,H312,H322,H35,H313,H323,H36,H37,H314,H324,H38"/>
    <w:basedOn w:val="Normal"/>
    <w:next w:val="Normal"/>
    <w:link w:val="Heading3Char"/>
    <w:qFormat/>
    <w:rsid w:val="00BD435A"/>
    <w:pPr>
      <w:keepNext/>
      <w:spacing w:before="60" w:line="360" w:lineRule="exact"/>
      <w:ind w:left="284" w:hanging="284"/>
      <w:jc w:val="left"/>
      <w:outlineLvl w:val="2"/>
    </w:pPr>
    <w:rPr>
      <w:b/>
      <w:sz w:val="26"/>
      <w:szCs w:val="28"/>
      <w:lang w:val="en-GB"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aliases w:val="Antraste 3 Char,Antraste 31 Char,Antraste 32 Char,Antraste 33 Char,Antraste 34 Char,Antraste 35 Char,Antraste 36 Char,Antraste 37 Char,H3 Char,Sub-section Title Char,l3 Char,CT Char,h3 Char,3 Char,list 3 Char,Head 3 Char,l3+toc 3 Char"/>
    <w:basedOn w:val="DefaultParagraphFont"/>
    <w:link w:val="Heading3"/>
    <w:rsid w:val="00BD435A"/>
    <w:rPr>
      <w:rFonts w:ascii="Times New Roman" w:eastAsia="Times New Roman" w:hAnsi="Times New Roman" w:cs="Times New Roman"/>
      <w:b/>
      <w:sz w:val="26"/>
      <w:szCs w:val="28"/>
      <w:lang w:val="en-GB" w:eastAsia="x-none"/>
    </w:rPr>
  </w:style>
  <w:style w:type="paragraph" w:styleId="NormalWeb">
    <w:name w:val="Normal (Web)"/>
    <w:aliases w:val="Char Char"/>
    <w:basedOn w:val="Normal"/>
    <w:uiPriority w:val="99"/>
    <w:rsid w:val="00BD435A"/>
    <w:pPr>
      <w:spacing w:before="100" w:beforeAutospacing="1" w:after="100" w:afterAutospacing="1"/>
      <w:ind w:firstLine="0"/>
      <w:jc w:val="left"/>
    </w:pPr>
  </w:style>
  <w:style w:type="paragraph" w:customStyle="1" w:styleId="Style2">
    <w:name w:val="Style2"/>
    <w:basedOn w:val="Normal"/>
    <w:link w:val="Style2Char"/>
    <w:qFormat/>
    <w:rsid w:val="00BD435A"/>
    <w:pPr>
      <w:tabs>
        <w:tab w:val="left" w:pos="709"/>
      </w:tabs>
      <w:spacing w:before="0"/>
      <w:ind w:left="720" w:hanging="360"/>
    </w:pPr>
    <w:rPr>
      <w:sz w:val="26"/>
      <w:szCs w:val="26"/>
      <w:lang w:val="vi-VN" w:eastAsia="x-none"/>
    </w:rPr>
  </w:style>
  <w:style w:type="character" w:customStyle="1" w:styleId="Style2Char">
    <w:name w:val="Style2 Char"/>
    <w:link w:val="Style2"/>
    <w:locked/>
    <w:rsid w:val="00BD435A"/>
    <w:rPr>
      <w:rFonts w:ascii="Times New Roman" w:eastAsia="Times New Roman" w:hAnsi="Times New Roman" w:cs="Times New Roman"/>
      <w:sz w:val="26"/>
      <w:szCs w:val="26"/>
      <w:lang w:val="vi-VN"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QY5UZ4ZQWDMN-1850682920-277</_dlc_DocId>
    <_dlc_DocIdUrl xmlns="df6cab6d-25a5-4a45-89de-f19c5af208b6">
      <Url>https://stc.dongnai.gov.vn/_layouts/15/DocIdRedir.aspx?ID=QY5UZ4ZQWDMN-1850682920-277</Url>
      <Description>QY5UZ4ZQWDMN-1850682920-277</Description>
    </_dlc_DocIdUrl>
  </documentManagement>
</p:properties>
</file>

<file path=customXml/itemProps1.xml><?xml version="1.0" encoding="utf-8"?>
<ds:datastoreItem xmlns:ds="http://schemas.openxmlformats.org/officeDocument/2006/customXml" ds:itemID="{DCCCDDA9-1CA4-4942-907D-1B739A4285CB}"/>
</file>

<file path=customXml/itemProps2.xml><?xml version="1.0" encoding="utf-8"?>
<ds:datastoreItem xmlns:ds="http://schemas.openxmlformats.org/officeDocument/2006/customXml" ds:itemID="{6E6B034E-C838-488A-895D-C93F7E8DDFC0}"/>
</file>

<file path=customXml/itemProps3.xml><?xml version="1.0" encoding="utf-8"?>
<ds:datastoreItem xmlns:ds="http://schemas.openxmlformats.org/officeDocument/2006/customXml" ds:itemID="{CBC06F89-D538-4B4B-AB54-4073FB3F34A4}"/>
</file>

<file path=customXml/itemProps4.xml><?xml version="1.0" encoding="utf-8"?>
<ds:datastoreItem xmlns:ds="http://schemas.openxmlformats.org/officeDocument/2006/customXml" ds:itemID="{76D41FE2-85C9-40EC-B612-5208FF6D967B}"/>
</file>

<file path=docProps/app.xml><?xml version="1.0" encoding="utf-8"?>
<Properties xmlns="http://schemas.openxmlformats.org/officeDocument/2006/extended-properties" xmlns:vt="http://schemas.openxmlformats.org/officeDocument/2006/docPropsVTypes">
  <Template>Normal</Template>
  <TotalTime>0</TotalTime>
  <Pages>11</Pages>
  <Words>3210</Words>
  <Characters>18301</Characters>
  <Application>Microsoft Office Word</Application>
  <DocSecurity>0</DocSecurity>
  <Lines>152</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31. Cập nhật bổ sung thông tin trong hồ sơ đăng ký doanh nghiệp (Mã hồ sơ TTHC: </vt:lpstr>
    </vt:vector>
  </TitlesOfParts>
  <Company/>
  <LinksUpToDate>false</LinksUpToDate>
  <CharactersWithSpaces>21469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2025-08-16T16:04:00Z</dcterms:created>
  <dcterms:modified xsi:type="dcterms:W3CDTF">2025-08-16T16:04:00Z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5c4cce92-d069-4364-ba8c-bcd534b166a2</vt:lpwstr>
  </property>
</Properties>
</file>