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0F3" w:rsidRPr="00813F47" w:rsidRDefault="002550F3" w:rsidP="002550F3">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8. </w:t>
      </w:r>
      <w:r w:rsidRPr="00813F47">
        <w:rPr>
          <w:b/>
          <w:bCs/>
          <w:color w:val="000000"/>
          <w:sz w:val="28"/>
          <w:szCs w:val="28"/>
          <w:lang w:val="pt-BR"/>
        </w:rPr>
        <w:t>Đăng ký thay đổi người đại diện theo pháp luật của công ty trách nhiệm hữu hạn, công ty cổ phần</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2.002010</w:t>
      </w:r>
      <w:r w:rsidRPr="00813F47">
        <w:rPr>
          <w:b/>
          <w:bCs/>
          <w:i/>
          <w:iCs/>
          <w:color w:val="000000"/>
          <w:sz w:val="28"/>
          <w:szCs w:val="28"/>
          <w:lang w:val="vi-VN"/>
        </w:rPr>
        <w:t>)</w:t>
      </w:r>
    </w:p>
    <w:p w:rsidR="002550F3" w:rsidRPr="00813F47" w:rsidRDefault="002550F3" w:rsidP="002550F3">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2550F3" w:rsidRPr="00813F47" w:rsidRDefault="002550F3" w:rsidP="002550F3">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2550F3" w:rsidRPr="00813F47" w:rsidRDefault="002550F3" w:rsidP="002550F3">
      <w:pPr>
        <w:tabs>
          <w:tab w:val="left" w:pos="567"/>
        </w:tabs>
        <w:spacing w:before="100" w:after="100" w:line="360" w:lineRule="exact"/>
        <w:ind w:firstLine="567"/>
        <w:rPr>
          <w:rFonts w:eastAsia="Arial"/>
          <w:color w:val="000000"/>
          <w:sz w:val="28"/>
          <w:szCs w:val="26"/>
          <w:lang w:val="vi-VN"/>
        </w:rPr>
      </w:pPr>
      <w:r w:rsidRPr="00813F47">
        <w:rPr>
          <w:rFonts w:eastAsia="Arial"/>
          <w:color w:val="000000"/>
          <w:spacing w:val="4"/>
          <w:sz w:val="28"/>
          <w:lang w:val="vi-VN"/>
        </w:rPr>
        <w:t>Trường hợp thay đổi người đại diện theo pháp luật của công ty, công ty gửi hồ sơ đăng ký thay đổi nội dung đăng ký doanh nghiệp đến Cơ quan đăng ký kinh doanh cấp tỉnh nơi công ty đặt trụ sở chính</w:t>
      </w:r>
      <w:r w:rsidRPr="00813F47">
        <w:rPr>
          <w:rFonts w:eastAsia="Arial"/>
          <w:color w:val="000000"/>
          <w:sz w:val="28"/>
          <w:szCs w:val="26"/>
          <w:lang w:val="vi-VN"/>
        </w:rPr>
        <w:t>.</w:t>
      </w:r>
    </w:p>
    <w:p w:rsidR="002550F3" w:rsidRPr="00813F47" w:rsidRDefault="002550F3" w:rsidP="002550F3">
      <w:pPr>
        <w:tabs>
          <w:tab w:val="left" w:pos="567"/>
        </w:tabs>
        <w:spacing w:before="100" w:after="100" w:line="360" w:lineRule="exact"/>
        <w:ind w:firstLine="567"/>
        <w:rPr>
          <w:rFonts w:eastAsia="Arial"/>
          <w:color w:val="000000"/>
          <w:sz w:val="28"/>
          <w:szCs w:val="26"/>
          <w:lang w:val="vi-VN"/>
        </w:rPr>
      </w:pPr>
      <w:r w:rsidRPr="00813F47">
        <w:rPr>
          <w:rFonts w:eastAsia="Arial"/>
          <w:color w:val="000000"/>
          <w:sz w:val="28"/>
          <w:szCs w:val="28"/>
          <w:lang w:val="vi-VN"/>
        </w:rPr>
        <w:t>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r w:rsidRPr="00813F47">
        <w:rPr>
          <w:rFonts w:eastAsia="Arial"/>
          <w:color w:val="000000"/>
          <w:sz w:val="28"/>
          <w:szCs w:val="26"/>
          <w:lang w:val="vi-VN"/>
        </w:rPr>
        <w:t>.</w:t>
      </w:r>
    </w:p>
    <w:p w:rsidR="002550F3" w:rsidRPr="00813F47" w:rsidRDefault="002550F3" w:rsidP="002550F3">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2550F3" w:rsidRPr="00813F47" w:rsidRDefault="002550F3" w:rsidP="002550F3">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2550F3" w:rsidRPr="00813F47" w:rsidRDefault="002550F3" w:rsidP="002550F3">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2550F3" w:rsidRPr="00813F47" w:rsidRDefault="002550F3" w:rsidP="002550F3">
      <w:pPr>
        <w:tabs>
          <w:tab w:val="left" w:pos="567"/>
        </w:tabs>
        <w:spacing w:before="100" w:after="100" w:line="360" w:lineRule="exact"/>
        <w:ind w:firstLine="567"/>
        <w:rPr>
          <w:sz w:val="28"/>
          <w:szCs w:val="28"/>
          <w:lang w:val="vi-VN"/>
        </w:rPr>
      </w:pPr>
      <w:r w:rsidRPr="00813F47">
        <w:rPr>
          <w:rFonts w:eastAsia="Arial"/>
          <w:color w:val="000000"/>
          <w:sz w:val="28"/>
          <w:szCs w:val="26"/>
          <w:lang w:val="vi-VN"/>
        </w:rPr>
        <w:t>Sau khi hoàn thành việc gửi hồ sơ đăng ký doanh nghiệp, người nộp hồ sơ sẽ nhận được giấy tiếp nhận hồ sơ</w:t>
      </w:r>
      <w:r w:rsidRPr="00813F47">
        <w:rPr>
          <w:sz w:val="28"/>
          <w:szCs w:val="28"/>
          <w:lang w:val="vi-VN"/>
        </w:rPr>
        <w:t xml:space="preserve"> và hẹn trả kết quả điện tử qua tài khoản của người nộp hồ sơ.</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2550F3" w:rsidRPr="00813F47" w:rsidRDefault="002550F3" w:rsidP="002550F3">
      <w:pPr>
        <w:tabs>
          <w:tab w:val="left" w:pos="567"/>
        </w:tabs>
        <w:spacing w:before="100" w:after="100" w:line="360" w:lineRule="exact"/>
        <w:ind w:firstLine="567"/>
        <w:rPr>
          <w:b/>
          <w:bCs/>
          <w:sz w:val="28"/>
          <w:szCs w:val="28"/>
          <w:lang w:val="vi-VN"/>
        </w:rPr>
      </w:pPr>
      <w:r w:rsidRPr="00813F47">
        <w:rPr>
          <w:b/>
          <w:bCs/>
          <w:sz w:val="28"/>
          <w:szCs w:val="28"/>
          <w:lang w:val="vi-VN"/>
        </w:rPr>
        <w:lastRenderedPageBreak/>
        <w:t>* Công bố nội dung đăng ký doanh nghiệp:</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2550F3" w:rsidRPr="00813F47" w:rsidRDefault="002550F3" w:rsidP="002550F3">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2550F3" w:rsidRPr="00813F47" w:rsidRDefault="002550F3" w:rsidP="002550F3">
      <w:pPr>
        <w:tabs>
          <w:tab w:val="left" w:pos="567"/>
        </w:tabs>
        <w:spacing w:before="100" w:after="100" w:line="360" w:lineRule="exact"/>
        <w:ind w:firstLine="567"/>
        <w:rPr>
          <w:spacing w:val="-2"/>
          <w:sz w:val="28"/>
          <w:szCs w:val="28"/>
          <w:lang w:val="vi-VN"/>
        </w:rPr>
      </w:pPr>
      <w:r w:rsidRPr="00813F47">
        <w:rPr>
          <w:spacing w:val="-2"/>
          <w:sz w:val="28"/>
          <w:szCs w:val="28"/>
          <w:lang w:val="vi-VN"/>
        </w:rPr>
        <w:t>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2550F3" w:rsidRPr="00813F47" w:rsidRDefault="002550F3" w:rsidP="002550F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2550F3" w:rsidRPr="00813F47" w:rsidRDefault="002550F3" w:rsidP="002550F3">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r w:rsidRPr="00813F47">
        <w:rPr>
          <w:color w:val="000000"/>
          <w:spacing w:val="-2"/>
          <w:sz w:val="28"/>
          <w:szCs w:val="28"/>
          <w:lang w:val="vi-VN"/>
        </w:rPr>
        <w:t>.</w:t>
      </w:r>
    </w:p>
    <w:p w:rsidR="002550F3" w:rsidRPr="00813F47" w:rsidRDefault="002550F3" w:rsidP="002550F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2550F3" w:rsidRPr="00813F47" w:rsidRDefault="002550F3" w:rsidP="002550F3">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Hồ sơ bao gồm:</w:t>
      </w:r>
    </w:p>
    <w:p w:rsidR="002550F3" w:rsidRPr="00813F47" w:rsidRDefault="002550F3" w:rsidP="002550F3">
      <w:pPr>
        <w:tabs>
          <w:tab w:val="left" w:pos="567"/>
        </w:tabs>
        <w:spacing w:before="100" w:after="100" w:line="360" w:lineRule="exact"/>
        <w:ind w:firstLine="567"/>
        <w:rPr>
          <w:bCs/>
          <w:i/>
          <w:iCs/>
          <w:color w:val="000000"/>
          <w:sz w:val="28"/>
          <w:szCs w:val="28"/>
          <w:u w:val="single"/>
          <w:lang w:val="vi-VN"/>
        </w:rPr>
      </w:pPr>
      <w:r w:rsidRPr="00813F47">
        <w:rPr>
          <w:i/>
          <w:iCs/>
          <w:sz w:val="28"/>
          <w:szCs w:val="28"/>
          <w:u w:val="single"/>
          <w:lang w:val="vi-VN"/>
        </w:rPr>
        <w:t>Trường hợp đăng ký thay đổi người đại diện theo pháp luật của công ty TNHH, công ty cổ phần:</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(i) Giấy đề nghị đăng ký thay đổi người đại diện theo pháp luật;</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(ii) Bản sao hoặc bản chính nghị quyết hoặc quyết định về việc thay đổi người đại diện theo pháp luật của chủ sở hữu công ty đối với công ty TNHH một thành viên; của Hội đồng thành viên đối với công ty TNHH hai thành viên trở lên; của Đại hội đồng cổ đông đối với công ty cổ phần trong trường hợp việc thay đổi người đại diện theo pháp luật làm thay đổi nội dung Điều lệ công ty hoặc của Hội đồng quản trị trong trường hợp việc thay đổi người đại diện theo pháp luật không làm thay đổi nội dung Điều lệ công ty ngoài nội dung thông tin cá nhân và chữ ký của người đại diện theo pháp luật quy định tại Điều 24 Luật Doanh nghiệp.</w:t>
      </w:r>
    </w:p>
    <w:p w:rsidR="002550F3" w:rsidRPr="00813F47" w:rsidRDefault="002550F3" w:rsidP="002550F3">
      <w:pPr>
        <w:tabs>
          <w:tab w:val="left" w:pos="567"/>
        </w:tabs>
        <w:spacing w:before="100" w:after="100" w:line="360" w:lineRule="exact"/>
        <w:ind w:firstLine="567"/>
        <w:rPr>
          <w:i/>
          <w:iCs/>
          <w:color w:val="000000"/>
          <w:sz w:val="28"/>
          <w:szCs w:val="28"/>
          <w:lang w:val="vi-VN"/>
        </w:rPr>
      </w:pPr>
      <w:r w:rsidRPr="00813F47">
        <w:rPr>
          <w:i/>
          <w:iCs/>
          <w:color w:val="000000"/>
          <w:sz w:val="28"/>
          <w:szCs w:val="28"/>
          <w:lang w:val="vi-VN"/>
        </w:rPr>
        <w:t>Người ký giấy đề nghị đăng ký thay đổi người đại diện theo pháp luật là một trong các cá nhân sau đây:</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Chủ tịch Hội đồng thành viên hoặc Chủ tịch công ty đối với công ty TNHH. Trường hợp Chủ tịch Hội đồng thành viên hoặc Chủ tịch công ty là người đại diện theo pháp luật thì người ký giấy đề nghị là Chủ tịch Hội đồng thành viên hoặc Chủ tịch công ty mới được bổ nhiệm hoặc được bầu;</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Chủ tịch Hội đồng quản trị đối với công ty cổ phần. Trường hợp Chủ tịch Hội đồng quản trị là người đại diện theo pháp luật thì người ký giấy đề nghị là Chủ tịch Hội đồng quản trị mới được bầu;</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Trường hợp Chủ tịch Hội đồng thành viên, Chủ tịch Hội đồng quản trị vắng mặt hoặc không thể thực hiện các quyền và nghĩa vụ của mình thì người ký giấy đề nghị đăng ký thay đổi người đại diện theo pháp luật là người được Chủ tịch Hội đồng thành viên, Chủ tịch Hội đồng quản trị ủy quyền. Trường hợp không có thành viên được ủy quyền hoặc Chủ tịch Hội đồng thành viên,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người ký giấy đề nghị đăng ký thay đổi người đại diện theo pháp luật là người được bầu tạm thời làm Chủ tịch Hội đồng thành viên, Chủ tịch Hội đồng quản trị theo quy định tại </w:t>
      </w:r>
      <w:bookmarkStart w:id="0" w:name="dc_26"/>
      <w:r w:rsidRPr="00813F47">
        <w:rPr>
          <w:color w:val="000000"/>
          <w:sz w:val="28"/>
          <w:szCs w:val="28"/>
          <w:lang w:val="vi-VN"/>
        </w:rPr>
        <w:t>khoản 4 Điều 56, khoản 3 Điều 80 và khoản 4 Điều 156 Luật Doanh nghiệp</w:t>
      </w:r>
      <w:bookmarkEnd w:id="0"/>
      <w:r w:rsidRPr="00813F47">
        <w:rPr>
          <w:color w:val="000000"/>
          <w:sz w:val="28"/>
          <w:szCs w:val="28"/>
          <w:lang w:val="vi-VN"/>
        </w:rPr>
        <w:t>;</w:t>
      </w:r>
    </w:p>
    <w:p w:rsidR="002550F3" w:rsidRPr="00813F47" w:rsidRDefault="002550F3" w:rsidP="002550F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Trường hợp chủ sở hữu công ty TNHH một thành viên là cá nhân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thì người được ủy quyền hoặc người đại diện quy định tại khoản 2 và khoản 5 Điều 78 Luật Doanh nghiệp là người ký giấy đề nghị đăng ký thay đổi người đại diện theo pháp luật.</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i/>
          <w:iCs/>
          <w:color w:val="000000"/>
          <w:sz w:val="28"/>
          <w:szCs w:val="28"/>
          <w:u w:val="single"/>
          <w:lang w:val="vi-VN"/>
        </w:rPr>
        <w:t>Trường hợp thay đổi người đại diện theo pháp luật theo quy định tại khoản 6 Điều 12 Luật Doanh nghiệp</w:t>
      </w:r>
    </w:p>
    <w:p w:rsidR="002550F3" w:rsidRPr="00813F47" w:rsidRDefault="002550F3" w:rsidP="002550F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Hồ sơ đăng ký thay đổi người đại diện theo pháp luật bao gồm các giấy tờ tại mục (i) và (ii) đối với trường hợp đăng ký thay đổi người đại diện theo pháp luật của công ty </w:t>
      </w:r>
      <w:r w:rsidRPr="00813F47">
        <w:rPr>
          <w:color w:val="000000"/>
          <w:sz w:val="28"/>
          <w:szCs w:val="28"/>
          <w:lang w:val="vi-VN"/>
        </w:rPr>
        <w:t>TNHH</w:t>
      </w:r>
      <w:r w:rsidRPr="00813F47">
        <w:rPr>
          <w:color w:val="000000"/>
          <w:spacing w:val="-2"/>
          <w:sz w:val="28"/>
          <w:szCs w:val="28"/>
          <w:lang w:val="vi-VN"/>
        </w:rPr>
        <w:t>, công ty cổ phần. Trong đó, bản sao hoặc bản chính nghị quyết hoặc quyết định của Hội đồng thành viên được thay thế bằng bản sao văn bản xác nhận việc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Trong trường hợp này, người có thẩm quyền ký giấy đề nghị đăng ký thay đổi người đại diện theo pháp luật là thành viên còn lại của công ty.</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doanh nghiệp đăng ký thay đổi người đại diện theo pháp luật đồng thời với đăng ký thay đổi, thông báo thay đổi nội dung đăng ký doanh nghiệp, cập nhật, bổ sung thông tin đăng ký doanh nghiệp, hiệu đính thông tin đăng ký doanh nghiệp, trừ trường hợp đăng ký thay đổi chủ sở hữu công ty TNHH một thành viên, thì người có thẩm quyền ký giấy đề nghị đăng ký thay đổi người đại diện theo pháp luật, giấy đề nghị, thông báo thay đổi nội dung khác trong hồ sơ đăng ký doanh nghiệp, văn bản ủy quyền thực hiện thủ tục đăng ký doanh nghiệp là cá nhân quy định tại khoản 2 và khoản 3 Điều 43 </w:t>
      </w:r>
      <w:r w:rsidRPr="00813F47">
        <w:rPr>
          <w:sz w:val="28"/>
          <w:lang w:val="vi-VN"/>
        </w:rPr>
        <w:t>Nghị định số 168/2025/NĐ-CP</w:t>
      </w:r>
      <w:r w:rsidRPr="00813F47">
        <w:rPr>
          <w:color w:val="000000"/>
          <w:sz w:val="28"/>
          <w:szCs w:val="28"/>
          <w:lang w:val="vi-VN"/>
        </w:rPr>
        <w:t xml:space="preserve"> (tương ứng với các cá nhân tại trường hợp đăng ký thay đổi người đại diện theo pháp luật của công ty TNHH, công ty cổ phần và trường hợp thay đổi người đại diện theo pháp luật theo quy định tại khoản 6 Điều 12 Luật Doanh nghiệp).</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2550F3" w:rsidRPr="00813F47" w:rsidRDefault="002550F3" w:rsidP="002550F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2550F3" w:rsidRPr="00813F47" w:rsidRDefault="002550F3" w:rsidP="002550F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2550F3" w:rsidRPr="00813F47" w:rsidRDefault="002550F3" w:rsidP="002550F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2550F3" w:rsidRPr="00813F47" w:rsidRDefault="002550F3" w:rsidP="002550F3">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2550F3" w:rsidRPr="00813F47" w:rsidRDefault="002550F3" w:rsidP="002550F3">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2550F3" w:rsidRPr="00813F47" w:rsidRDefault="002550F3" w:rsidP="002550F3">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2550F3" w:rsidRPr="00813F47" w:rsidRDefault="002550F3" w:rsidP="002550F3">
      <w:pPr>
        <w:widowControl w:val="0"/>
        <w:tabs>
          <w:tab w:val="left" w:pos="567"/>
          <w:tab w:val="left" w:pos="709"/>
        </w:tabs>
        <w:spacing w:before="100" w:after="100" w:line="360" w:lineRule="exact"/>
        <w:ind w:firstLine="567"/>
        <w:contextualSpacing/>
        <w:rPr>
          <w:rFonts w:eastAsia="Arial"/>
          <w:sz w:val="28"/>
          <w:szCs w:val="28"/>
          <w:lang w:val="vi-VN" w:eastAsia="x-none"/>
        </w:rPr>
      </w:pPr>
      <w:r w:rsidRPr="00813F47">
        <w:rPr>
          <w:bCs/>
          <w:color w:val="000000"/>
          <w:sz w:val="28"/>
          <w:szCs w:val="28"/>
          <w:lang w:val="vi-VN" w:eastAsia="x-none"/>
        </w:rPr>
        <w:t xml:space="preserve">- Trường hợp hồ sơ hợp lệ: </w:t>
      </w:r>
      <w:r w:rsidRPr="00813F47">
        <w:rPr>
          <w:rFonts w:eastAsia="Arial"/>
          <w:sz w:val="28"/>
          <w:szCs w:val="28"/>
          <w:lang w:val="vi-VN" w:eastAsia="x-none"/>
        </w:rPr>
        <w:t>Cơ quan đăng ký kinh doanh cấp tỉnh cấp Giấy chứng nhận đăng ký doanh nghiệp cho doanh nghiệp theo quy định.</w:t>
      </w:r>
    </w:p>
    <w:p w:rsidR="002550F3" w:rsidRPr="00813F47" w:rsidRDefault="002550F3" w:rsidP="002550F3">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2550F3" w:rsidRPr="00813F47" w:rsidRDefault="002550F3" w:rsidP="002550F3">
      <w:pPr>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2550F3" w:rsidRPr="00813F47" w:rsidRDefault="002550F3" w:rsidP="002550F3">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2550F3" w:rsidRPr="00813F47" w:rsidRDefault="002550F3" w:rsidP="002550F3">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2550F3" w:rsidRPr="00813F47" w:rsidRDefault="002550F3" w:rsidP="002550F3">
      <w:pPr>
        <w:spacing w:before="100" w:after="100" w:line="360" w:lineRule="exact"/>
        <w:ind w:firstLine="567"/>
        <w:rPr>
          <w:color w:val="000000"/>
          <w:spacing w:val="-4"/>
          <w:sz w:val="28"/>
          <w:szCs w:val="28"/>
          <w:lang w:val="vi-VN"/>
        </w:rPr>
      </w:pPr>
      <w:r w:rsidRPr="00813F47">
        <w:rPr>
          <w:color w:val="000000"/>
          <w:spacing w:val="-4"/>
          <w:sz w:val="28"/>
          <w:szCs w:val="28"/>
          <w:lang w:val="vi-VN"/>
        </w:rPr>
        <w:t>Cơ quan đăng ký kinh doanh thông báo bằng văn bản cho người thành lập doanh nghiệp và nêu rõ lý do.</w:t>
      </w:r>
    </w:p>
    <w:p w:rsidR="002550F3" w:rsidRPr="00813F47" w:rsidRDefault="002550F3" w:rsidP="002550F3">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2550F3" w:rsidRPr="00813F47" w:rsidRDefault="002550F3" w:rsidP="002550F3">
      <w:pPr>
        <w:spacing w:before="100" w:after="100" w:line="360" w:lineRule="exact"/>
        <w:ind w:firstLine="567"/>
        <w:rPr>
          <w:color w:val="000000"/>
          <w:sz w:val="28"/>
          <w:szCs w:val="28"/>
          <w:lang w:val="vi-VN"/>
        </w:rPr>
      </w:pPr>
      <w:r w:rsidRPr="00813F47">
        <w:rPr>
          <w:color w:val="000000"/>
          <w:spacing w:val="-8"/>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pacing w:val="-8"/>
          <w:sz w:val="28"/>
          <w:szCs w:val="28"/>
          <w:lang w:val="vi-VN"/>
        </w:rPr>
        <w:t>.</w:t>
      </w:r>
    </w:p>
    <w:p w:rsidR="002550F3" w:rsidRPr="00813F47" w:rsidRDefault="002550F3" w:rsidP="002550F3">
      <w:pPr>
        <w:spacing w:before="100" w:after="100" w:line="360" w:lineRule="exact"/>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2550F3" w:rsidRPr="00813F47" w:rsidRDefault="002550F3" w:rsidP="002550F3">
      <w:pPr>
        <w:spacing w:before="100" w:after="100" w:line="360" w:lineRule="exact"/>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2550F3" w:rsidRPr="00813F47" w:rsidRDefault="002550F3" w:rsidP="002550F3">
      <w:pPr>
        <w:spacing w:before="100" w:after="100" w:line="360" w:lineRule="exact"/>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2550F3" w:rsidRPr="00813F47" w:rsidRDefault="002550F3" w:rsidP="002550F3">
      <w:pPr>
        <w:spacing w:before="100" w:after="100" w:line="360" w:lineRule="exact"/>
        <w:rPr>
          <w:rFonts w:eastAsia="Arial"/>
          <w:color w:val="000000"/>
          <w:sz w:val="28"/>
          <w:szCs w:val="28"/>
          <w:lang w:val="vi-VN"/>
        </w:rPr>
      </w:pPr>
      <w:r w:rsidRPr="00813F47">
        <w:rPr>
          <w:color w:val="000000"/>
          <w:sz w:val="28"/>
          <w:szCs w:val="28"/>
          <w:lang w:val="vi-VN"/>
        </w:rPr>
        <w:t>- Người nộp hồ sơ đăng ký doanh nghiệp nộp lệ phí đăng ký doanh nghiệp</w:t>
      </w:r>
      <w:r w:rsidRPr="00813F47">
        <w:rPr>
          <w:rFonts w:eastAsia="Arial"/>
          <w:color w:val="000000"/>
          <w:sz w:val="28"/>
          <w:szCs w:val="28"/>
          <w:lang w:val="vi-VN"/>
        </w:rPr>
        <w:t xml:space="preserve"> tại thời điểm nộp hồ sơ đăng ký doanh nghiệp. Lệ phí đăng ký doanh nghiệp không được hoàn trả cho doanh nghiệp trong trường hợp doanh nghiệp không được cấp đăng ký doanh nghiệp.</w:t>
      </w:r>
    </w:p>
    <w:p w:rsidR="002550F3" w:rsidRPr="00813F47" w:rsidRDefault="002550F3" w:rsidP="002550F3">
      <w:pPr>
        <w:tabs>
          <w:tab w:val="left" w:pos="567"/>
        </w:tabs>
        <w:adjustRightInd w:val="0"/>
        <w:snapToGrid w:val="0"/>
        <w:spacing w:before="100" w:after="100" w:line="360" w:lineRule="exact"/>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2550F3" w:rsidRPr="00813F47" w:rsidRDefault="002550F3" w:rsidP="002550F3">
      <w:pPr>
        <w:tabs>
          <w:tab w:val="left" w:pos="567"/>
        </w:tabs>
        <w:spacing w:before="100" w:after="100" w:line="360" w:lineRule="exact"/>
        <w:rPr>
          <w:bCs/>
          <w:color w:val="000000"/>
          <w:sz w:val="28"/>
          <w:szCs w:val="28"/>
          <w:lang w:val="vi-VN"/>
        </w:rPr>
      </w:pPr>
      <w:r w:rsidRPr="00813F47">
        <w:rPr>
          <w:bCs/>
          <w:color w:val="000000"/>
          <w:sz w:val="28"/>
          <w:szCs w:val="28"/>
          <w:lang w:val="vi-VN"/>
        </w:rPr>
        <w:t xml:space="preserve">Giấy đề nghị đăng ký thay đổi người đại diện theo pháp luật (Mẫu số 13, Phụ lục I </w:t>
      </w:r>
      <w:r w:rsidRPr="00813F47">
        <w:rPr>
          <w:sz w:val="28"/>
          <w:szCs w:val="28"/>
          <w:lang w:val="vi-VN"/>
        </w:rPr>
        <w:t>Phụ lục I kèm theo Thông tư số 68/2025/TT-BTC</w:t>
      </w:r>
      <w:r w:rsidRPr="00813F47">
        <w:rPr>
          <w:bCs/>
          <w:color w:val="000000"/>
          <w:sz w:val="28"/>
          <w:szCs w:val="28"/>
          <w:lang w:val="vi-VN"/>
        </w:rPr>
        <w:t>).</w:t>
      </w:r>
    </w:p>
    <w:p w:rsidR="002550F3" w:rsidRPr="00813F47" w:rsidRDefault="002550F3" w:rsidP="002550F3">
      <w:pPr>
        <w:tabs>
          <w:tab w:val="left" w:pos="567"/>
        </w:tabs>
        <w:spacing w:before="100" w:after="100" w:line="360" w:lineRule="exact"/>
        <w:rPr>
          <w:b/>
          <w:color w:val="000000"/>
          <w:sz w:val="28"/>
          <w:szCs w:val="28"/>
          <w:lang w:val="vi-VN"/>
        </w:rPr>
      </w:pPr>
      <w:r w:rsidRPr="00813F47">
        <w:rPr>
          <w:b/>
          <w:color w:val="000000"/>
          <w:sz w:val="28"/>
          <w:szCs w:val="28"/>
          <w:lang w:val="vi-VN"/>
        </w:rPr>
        <w:t xml:space="preserve">l) Yêu cầu, điều kiện thực hiện thủ tục hành chính: </w:t>
      </w:r>
    </w:p>
    <w:p w:rsidR="002550F3" w:rsidRPr="00813F47" w:rsidRDefault="002550F3" w:rsidP="002550F3">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2550F3" w:rsidRPr="00813F47" w:rsidRDefault="002550F3" w:rsidP="002550F3">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2550F3" w:rsidRPr="00813F47" w:rsidRDefault="002550F3" w:rsidP="002550F3">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2550F3" w:rsidRPr="00813F47" w:rsidRDefault="002550F3" w:rsidP="002550F3">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2550F3" w:rsidRPr="00813F47" w:rsidRDefault="002550F3" w:rsidP="002550F3">
      <w:pPr>
        <w:tabs>
          <w:tab w:val="left" w:pos="567"/>
        </w:tabs>
        <w:spacing w:before="100" w:after="100" w:line="360" w:lineRule="exact"/>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2550F3" w:rsidRPr="00813F47" w:rsidRDefault="002550F3" w:rsidP="002550F3">
      <w:pPr>
        <w:spacing w:before="100" w:after="100" w:line="360" w:lineRule="exact"/>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2550F3" w:rsidRPr="00813F47" w:rsidRDefault="002550F3" w:rsidP="002550F3">
      <w:pPr>
        <w:spacing w:before="100" w:after="100" w:line="360" w:lineRule="exact"/>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2550F3" w:rsidRPr="00813F47" w:rsidRDefault="002550F3" w:rsidP="002550F3">
      <w:pPr>
        <w:spacing w:before="100" w:after="100" w:line="360" w:lineRule="exact"/>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2550F3" w:rsidRPr="00813F47" w:rsidRDefault="002550F3" w:rsidP="002550F3">
      <w:pPr>
        <w:spacing w:before="100" w:after="100" w:line="360" w:lineRule="exact"/>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2550F3" w:rsidRPr="00813F47" w:rsidRDefault="002550F3" w:rsidP="002550F3">
      <w:pPr>
        <w:tabs>
          <w:tab w:val="left" w:pos="567"/>
        </w:tabs>
        <w:spacing w:before="100" w:after="100" w:line="360" w:lineRule="exact"/>
        <w:rPr>
          <w:i/>
          <w:sz w:val="28"/>
          <w:szCs w:val="28"/>
          <w:lang w:val="vi-VN"/>
        </w:rPr>
      </w:pPr>
      <w:r w:rsidRPr="00813F47">
        <w:rPr>
          <w:i/>
          <w:sz w:val="28"/>
          <w:szCs w:val="28"/>
          <w:lang w:val="vi-VN"/>
        </w:rPr>
        <w:t>* Hồ sơ đăng ký doanh nghiệp qua mạng thông tin điện tử phải bảo đảm các yêu cầu sau đây:</w:t>
      </w:r>
    </w:p>
    <w:p w:rsidR="002550F3" w:rsidRPr="00813F47" w:rsidRDefault="002550F3" w:rsidP="002550F3">
      <w:pPr>
        <w:spacing w:before="100" w:after="100" w:line="360" w:lineRule="exact"/>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2550F3" w:rsidRPr="00813F47" w:rsidRDefault="002550F3" w:rsidP="002550F3">
      <w:pPr>
        <w:spacing w:before="100" w:after="100" w:line="360" w:lineRule="exact"/>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2550F3" w:rsidRPr="00813F47" w:rsidRDefault="002550F3" w:rsidP="002550F3">
      <w:pPr>
        <w:spacing w:before="100" w:after="100" w:line="360" w:lineRule="exact"/>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2550F3" w:rsidRPr="00813F47" w:rsidRDefault="002550F3" w:rsidP="002550F3">
      <w:pPr>
        <w:spacing w:before="100" w:after="100" w:line="360" w:lineRule="exact"/>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2550F3" w:rsidRPr="00813F47" w:rsidRDefault="002550F3" w:rsidP="002550F3">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2550F3" w:rsidRPr="00813F47" w:rsidRDefault="002550F3" w:rsidP="002550F3">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2550F3" w:rsidRPr="00813F47" w:rsidRDefault="002550F3" w:rsidP="002550F3">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2550F3" w:rsidRPr="00813F47" w:rsidRDefault="002550F3" w:rsidP="002550F3">
      <w:pPr>
        <w:tabs>
          <w:tab w:val="left" w:pos="567"/>
        </w:tabs>
        <w:spacing w:before="100" w:after="100" w:line="360" w:lineRule="exact"/>
        <w:ind w:firstLine="567"/>
        <w:rPr>
          <w:spacing w:val="-6"/>
          <w:sz w:val="28"/>
          <w:szCs w:val="28"/>
          <w:lang w:val="vi-VN"/>
        </w:rPr>
      </w:pPr>
      <w:r w:rsidRPr="00813F47">
        <w:rPr>
          <w:spacing w:val="-6"/>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2550F3" w:rsidRPr="00813F47" w:rsidRDefault="002550F3" w:rsidP="002550F3">
      <w:pPr>
        <w:tabs>
          <w:tab w:val="left" w:pos="567"/>
        </w:tabs>
        <w:spacing w:before="100" w:after="100" w:line="360" w:lineRule="exact"/>
        <w:ind w:firstLine="567"/>
        <w:rPr>
          <w:spacing w:val="-6"/>
          <w:sz w:val="28"/>
          <w:szCs w:val="28"/>
          <w:lang w:val="vi-VN"/>
        </w:rPr>
      </w:pPr>
      <w:r w:rsidRPr="00813F47">
        <w:rPr>
          <w:spacing w:val="-6"/>
          <w:sz w:val="28"/>
          <w:szCs w:val="28"/>
          <w:lang w:val="vi-VN"/>
        </w:rPr>
        <w:t>(ii) Doanh nghiệp đang trong quá trình giải thể theo quyết định của doanh nghiệp;</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2550F3" w:rsidRPr="00813F47" w:rsidRDefault="002550F3" w:rsidP="002550F3">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2550F3" w:rsidRPr="00813F47" w:rsidRDefault="002550F3" w:rsidP="002550F3">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2550F3" w:rsidRPr="00813F47" w:rsidRDefault="002550F3" w:rsidP="002550F3">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Căn cứ Thông tư số 47/2019/TT-BTC;</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2550F3" w:rsidRPr="00813F47" w:rsidRDefault="002550F3" w:rsidP="002550F3">
      <w:pPr>
        <w:tabs>
          <w:tab w:val="left" w:pos="567"/>
        </w:tabs>
        <w:spacing w:before="100" w:after="100" w:line="360" w:lineRule="exact"/>
        <w:ind w:firstLine="567"/>
        <w:rPr>
          <w:color w:val="000000"/>
          <w:sz w:val="28"/>
          <w:szCs w:val="28"/>
          <w:lang w:val="vi-VN"/>
        </w:rPr>
      </w:pPr>
      <w:r w:rsidRPr="00813F47">
        <w:rPr>
          <w:color w:val="000000"/>
          <w:sz w:val="28"/>
          <w:szCs w:val="28"/>
          <w:lang w:val="vi-VN"/>
        </w:rPr>
        <w:t>- T</w:t>
      </w:r>
      <w:r w:rsidRPr="00813F47">
        <w:rPr>
          <w:color w:val="000000"/>
          <w:sz w:val="28"/>
          <w:szCs w:val="28"/>
          <w:lang w:val="pt-BR"/>
        </w:rPr>
        <w:t xml:space="preserve">hông tư số </w:t>
      </w:r>
      <w:r w:rsidRPr="00813F47">
        <w:rPr>
          <w:color w:val="000000"/>
          <w:sz w:val="28"/>
          <w:szCs w:val="28"/>
          <w:lang w:val="vi-VN"/>
        </w:rPr>
        <w:t>64</w:t>
      </w:r>
      <w:r w:rsidRPr="00813F47">
        <w:rPr>
          <w:color w:val="000000"/>
          <w:sz w:val="28"/>
          <w:szCs w:val="28"/>
          <w:lang w:val="pt-BR"/>
        </w:rPr>
        <w:t>/20</w:t>
      </w:r>
      <w:r w:rsidRPr="00813F47">
        <w:rPr>
          <w:color w:val="000000"/>
          <w:sz w:val="28"/>
          <w:szCs w:val="28"/>
          <w:lang w:val="vi-VN"/>
        </w:rPr>
        <w:t>25</w:t>
      </w:r>
      <w:r w:rsidRPr="00813F47">
        <w:rPr>
          <w:color w:val="000000"/>
          <w:sz w:val="28"/>
          <w:szCs w:val="28"/>
          <w:lang w:val="pt-BR"/>
        </w:rPr>
        <w:t>/TT-BTC</w:t>
      </w:r>
      <w:r w:rsidRPr="00813F47">
        <w:rPr>
          <w:color w:val="000000"/>
          <w:sz w:val="28"/>
          <w:szCs w:val="28"/>
          <w:lang w:val="vi-VN"/>
        </w:rPr>
        <w:t>.</w:t>
      </w:r>
    </w:p>
    <w:p w:rsidR="00663A31" w:rsidRPr="002550F3" w:rsidRDefault="00663A31" w:rsidP="002550F3">
      <w:bookmarkStart w:id="1" w:name="_GoBack"/>
      <w:bookmarkEnd w:id="1"/>
    </w:p>
    <w:sectPr w:rsidR="00663A31" w:rsidRPr="002550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A5D9E"/>
    <w:rsid w:val="002550F3"/>
    <w:rsid w:val="00663A31"/>
    <w:rsid w:val="007049E2"/>
    <w:rsid w:val="008632DF"/>
    <w:rsid w:val="0092559E"/>
    <w:rsid w:val="00A46F60"/>
    <w:rsid w:val="00BD435A"/>
    <w:rsid w:val="00C2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QY5UZ4ZQWDMN-1850682920-246</_dlc_DocId>
    <_dlc_DocIdUrl xmlns="df6cab6d-25a5-4a45-89de-f19c5af208b6">
      <Url>https://stc.dongnai.gov.vn/_layouts/15/DocIdRedir.aspx?ID=QY5UZ4ZQWDMN-1850682920-246</Url>
      <Description>QY5UZ4ZQWDMN-1850682920-246</Description>
    </_dlc_DocIdUrl>
  </documentManagement>
</p:properties>
</file>

<file path=customXml/itemProps1.xml><?xml version="1.0" encoding="utf-8"?>
<ds:datastoreItem xmlns:ds="http://schemas.openxmlformats.org/officeDocument/2006/customXml" ds:itemID="{C94FB987-559C-4CFC-AE36-E00EB948D4C2}"/>
</file>

<file path=customXml/itemProps2.xml><?xml version="1.0" encoding="utf-8"?>
<ds:datastoreItem xmlns:ds="http://schemas.openxmlformats.org/officeDocument/2006/customXml" ds:itemID="{8FC749AD-6906-41EF-B4AA-5AD30F45BFF4}"/>
</file>

<file path=customXml/itemProps3.xml><?xml version="1.0" encoding="utf-8"?>
<ds:datastoreItem xmlns:ds="http://schemas.openxmlformats.org/officeDocument/2006/customXml" ds:itemID="{4BE1CF72-78C8-418A-BF36-79A455ABE2F6}"/>
</file>

<file path=customXml/itemProps4.xml><?xml version="1.0" encoding="utf-8"?>
<ds:datastoreItem xmlns:ds="http://schemas.openxmlformats.org/officeDocument/2006/customXml" ds:itemID="{C40BF8D2-3015-4872-BDF9-DF16C1C50793}"/>
</file>

<file path=docProps/app.xml><?xml version="1.0" encoding="utf-8"?>
<Properties xmlns="http://schemas.openxmlformats.org/officeDocument/2006/extended-properties" xmlns:vt="http://schemas.openxmlformats.org/officeDocument/2006/docPropsVTypes">
  <Template>Normal</Template>
  <TotalTime>0</TotalTime>
  <Pages>11</Pages>
  <Words>3217</Words>
  <Characters>18341</Characters>
  <Application>Microsoft Office Word</Application>
  <DocSecurity>0</DocSecurity>
  <Lines>152</Lines>
  <Paragraphs>43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8. Đăng ký thay đổi người đại diện theo pháp luật của công ty trách nhiệm hữu hạ</vt:lpstr>
    </vt:vector>
  </TitlesOfParts>
  <Company/>
  <LinksUpToDate>false</LinksUpToDate>
  <CharactersWithSpaces>21515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2025-08-16T15:10:00Z</dcterms:created>
  <dcterms:modified xsi:type="dcterms:W3CDTF">2025-08-16T15:10:00Z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425a82ca-fbfd-445a-8109-6c2392fbf616</vt:lpwstr>
  </property>
</Properties>
</file>